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1A" w:rsidRPr="00991F72" w:rsidRDefault="00AF4E1A" w:rsidP="0009358D">
      <w:pPr>
        <w:tabs>
          <w:tab w:val="left" w:pos="900"/>
          <w:tab w:val="left" w:pos="117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91F72">
        <w:rPr>
          <w:rFonts w:ascii="GHEA Grapalat" w:hAnsi="GHEA Grapalat"/>
          <w:b/>
          <w:sz w:val="24"/>
          <w:szCs w:val="24"/>
        </w:rPr>
        <w:t>ՀԱՅՏԱՐԱՐՈՒԹՅՈՒՆ</w:t>
      </w:r>
    </w:p>
    <w:p w:rsidR="00AF4E1A" w:rsidRPr="00991F72" w:rsidRDefault="00AF4E1A" w:rsidP="0009358D">
      <w:pPr>
        <w:tabs>
          <w:tab w:val="left" w:pos="900"/>
          <w:tab w:val="left" w:pos="1170"/>
        </w:tabs>
        <w:spacing w:after="0" w:line="240" w:lineRule="auto"/>
        <w:ind w:firstLine="540"/>
        <w:jc w:val="center"/>
        <w:rPr>
          <w:rFonts w:ascii="GHEA Grapalat" w:hAnsi="GHEA Grapalat"/>
          <w:b/>
          <w:sz w:val="24"/>
          <w:szCs w:val="24"/>
        </w:rPr>
      </w:pPr>
    </w:p>
    <w:p w:rsidR="00AF4E1A" w:rsidRPr="00991F72" w:rsidRDefault="00AF4E1A" w:rsidP="0009358D">
      <w:pPr>
        <w:tabs>
          <w:tab w:val="left" w:pos="900"/>
          <w:tab w:val="left" w:pos="117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91F72">
        <w:rPr>
          <w:rFonts w:ascii="GHEA Grapalat" w:hAnsi="GHEA Grapalat"/>
          <w:b/>
          <w:sz w:val="24"/>
          <w:szCs w:val="24"/>
        </w:rPr>
        <w:t xml:space="preserve">ՀՀ պաշտպանության նախարարությունը հայտարարում է  ընդունելություն քաղաքացիական ծառայության հետևյալ </w:t>
      </w:r>
      <w:r w:rsidR="00D2553D" w:rsidRPr="00991F72">
        <w:rPr>
          <w:rFonts w:ascii="GHEA Grapalat" w:hAnsi="GHEA Grapalat"/>
          <w:b/>
          <w:sz w:val="24"/>
          <w:szCs w:val="24"/>
        </w:rPr>
        <w:t xml:space="preserve">ժամանակավոր </w:t>
      </w:r>
      <w:r w:rsidRPr="00991F72">
        <w:rPr>
          <w:rFonts w:ascii="GHEA Grapalat" w:hAnsi="GHEA Grapalat"/>
          <w:b/>
          <w:sz w:val="24"/>
          <w:szCs w:val="24"/>
        </w:rPr>
        <w:t>թափուր պաշտոնը ժամկետային աշխատանքային պայմանագրով  զբաղեցնելու համար</w:t>
      </w:r>
    </w:p>
    <w:p w:rsidR="00AF4E1A" w:rsidRPr="00991F72" w:rsidRDefault="00AF4E1A" w:rsidP="0009358D">
      <w:pPr>
        <w:spacing w:after="0" w:line="240" w:lineRule="auto"/>
        <w:jc w:val="center"/>
        <w:rPr>
          <w:rFonts w:ascii="GHEA Grapalat" w:hAnsi="GHEA Grapalat"/>
          <w:bCs/>
          <w:sz w:val="24"/>
          <w:szCs w:val="24"/>
          <w:lang w:val="es-ES"/>
        </w:rPr>
      </w:pPr>
    </w:p>
    <w:p w:rsidR="00AF4E1A" w:rsidRPr="00991F72" w:rsidRDefault="0046497E" w:rsidP="0009358D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91F72">
        <w:rPr>
          <w:rFonts w:ascii="GHEA Grapalat" w:hAnsi="GHEA Grapalat" w:cs="Arial"/>
          <w:sz w:val="24"/>
          <w:szCs w:val="24"/>
          <w:lang w:val="hy-AM"/>
        </w:rPr>
        <w:t>Պաշտպանության նախարարության (այսուհետ՝ Նախարարություն) ներքին աուդիտի վարչության (այսուհետ՝ Վարչություն) ֆինանսական աուդիտի բաժնի (այսուհետ</w:t>
      </w:r>
      <w:r w:rsidRPr="00991F72">
        <w:rPr>
          <w:rFonts w:ascii="GHEA Grapalat" w:hAnsi="GHEA Grapalat" w:cs="Arial"/>
          <w:sz w:val="24"/>
          <w:szCs w:val="24"/>
        </w:rPr>
        <w:t>՝ Բաժին</w:t>
      </w:r>
      <w:r w:rsidRPr="00991F72">
        <w:rPr>
          <w:rFonts w:ascii="GHEA Grapalat" w:hAnsi="GHEA Grapalat" w:cs="Arial"/>
          <w:sz w:val="24"/>
          <w:szCs w:val="24"/>
          <w:lang w:val="hy-AM"/>
        </w:rPr>
        <w:t>)</w:t>
      </w:r>
      <w:r w:rsidRPr="00991F72">
        <w:rPr>
          <w:rFonts w:ascii="GHEA Grapalat" w:hAnsi="GHEA Grapalat" w:cs="Arial"/>
          <w:sz w:val="24"/>
          <w:szCs w:val="24"/>
        </w:rPr>
        <w:t xml:space="preserve"> </w:t>
      </w:r>
      <w:r w:rsidRPr="00991F72">
        <w:rPr>
          <w:rFonts w:ascii="GHEA Grapalat" w:hAnsi="GHEA Grapalat" w:cs="Arial"/>
          <w:sz w:val="24"/>
          <w:szCs w:val="24"/>
          <w:lang w:val="hy-AM"/>
        </w:rPr>
        <w:t xml:space="preserve">գլխավոր աուդիտոր (այսուհետ՝ </w:t>
      </w:r>
      <w:r w:rsidRPr="00991F72">
        <w:rPr>
          <w:rFonts w:ascii="GHEA Grapalat" w:hAnsi="GHEA Grapalat" w:cs="Arial"/>
          <w:sz w:val="24"/>
          <w:szCs w:val="24"/>
        </w:rPr>
        <w:t>Գլխավոր աուդիտոր</w:t>
      </w:r>
      <w:r w:rsidRPr="00991F72">
        <w:rPr>
          <w:rFonts w:ascii="GHEA Grapalat" w:hAnsi="GHEA Grapalat" w:cs="Arial"/>
          <w:sz w:val="24"/>
          <w:szCs w:val="24"/>
          <w:lang w:val="hy-AM"/>
        </w:rPr>
        <w:t>) (ծածկագիրը` 26-3</w:t>
      </w:r>
      <w:r w:rsidR="000E1BF1">
        <w:rPr>
          <w:rFonts w:ascii="GHEA Grapalat" w:hAnsi="GHEA Grapalat" w:cs="Arial"/>
          <w:sz w:val="24"/>
          <w:szCs w:val="24"/>
        </w:rPr>
        <w:t>5</w:t>
      </w:r>
      <w:r w:rsidRPr="00991F72">
        <w:rPr>
          <w:rFonts w:ascii="GHEA Grapalat" w:hAnsi="GHEA Grapalat" w:cs="Arial"/>
          <w:sz w:val="24"/>
          <w:szCs w:val="24"/>
          <w:lang w:val="hy-AM"/>
        </w:rPr>
        <w:t>.1</w:t>
      </w:r>
      <w:r w:rsidR="00A23F8A">
        <w:rPr>
          <w:rFonts w:ascii="GHEA Grapalat" w:hAnsi="GHEA Grapalat" w:cs="Arial"/>
          <w:sz w:val="24"/>
          <w:szCs w:val="24"/>
        </w:rPr>
        <w:t>4</w:t>
      </w:r>
      <w:r w:rsidRPr="00991F72">
        <w:rPr>
          <w:rFonts w:ascii="GHEA Grapalat" w:hAnsi="GHEA Grapalat" w:cs="Arial"/>
          <w:sz w:val="24"/>
          <w:szCs w:val="24"/>
          <w:lang w:val="hy-AM"/>
        </w:rPr>
        <w:t>-Մ1-3)</w:t>
      </w:r>
      <w:r w:rsidR="005E28E7" w:rsidRPr="00991F72">
        <w:rPr>
          <w:rFonts w:ascii="GHEA Grapalat" w:hAnsi="GHEA Grapalat" w:cs="Sylfaen"/>
          <w:bCs/>
          <w:sz w:val="24"/>
          <w:szCs w:val="24"/>
          <w:lang w:val="es-ES"/>
        </w:rPr>
        <w:t>.</w:t>
      </w:r>
      <w:r w:rsidR="00AF4E1A" w:rsidRPr="00991F72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F4E1A" w:rsidRPr="00991F72" w:rsidRDefault="00AF4E1A" w:rsidP="0009358D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GHEA Grapalat" w:hAnsi="GHEA Grapalat" w:cs="Sylfaen"/>
          <w:iCs/>
          <w:sz w:val="24"/>
          <w:szCs w:val="24"/>
          <w:lang w:val="af-ZA"/>
        </w:rPr>
      </w:pPr>
      <w:r w:rsidRPr="00991F72">
        <w:rPr>
          <w:rFonts w:ascii="GHEA Grapalat" w:hAnsi="GHEA Grapalat"/>
          <w:iCs/>
          <w:sz w:val="24"/>
          <w:szCs w:val="24"/>
          <w:lang w:val="af-ZA"/>
        </w:rPr>
        <w:t>պաշտոնն</w:t>
      </w:r>
      <w:r w:rsidRPr="00991F72">
        <w:rPr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991F72">
        <w:rPr>
          <w:rFonts w:ascii="GHEA Grapalat" w:hAnsi="GHEA Grapalat"/>
          <w:iCs/>
          <w:sz w:val="24"/>
          <w:szCs w:val="24"/>
          <w:lang w:val="af-ZA"/>
        </w:rPr>
        <w:t>զբաղեցնողը</w:t>
      </w:r>
      <w:r w:rsidRPr="00991F72">
        <w:rPr>
          <w:rFonts w:ascii="GHEA Grapalat" w:hAnsi="GHEA Grapalat" w:cs="Sylfaen"/>
          <w:iCs/>
          <w:sz w:val="24"/>
          <w:szCs w:val="24"/>
          <w:lang w:val="af-ZA"/>
        </w:rPr>
        <w:t>`</w:t>
      </w:r>
    </w:p>
    <w:p w:rsidR="0046497E" w:rsidRPr="00991F72" w:rsidRDefault="0046497E" w:rsidP="0009358D">
      <w:pPr>
        <w:numPr>
          <w:ilvl w:val="0"/>
          <w:numId w:val="32"/>
        </w:numPr>
        <w:tabs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91F72">
        <w:rPr>
          <w:rFonts w:ascii="GHEA Grapalat" w:hAnsi="GHEA Grapalat" w:cs="Arial"/>
          <w:sz w:val="24"/>
          <w:szCs w:val="24"/>
          <w:lang w:val="hy-AM"/>
        </w:rPr>
        <w:t>ֆինանսական կառավարման և հսկողության ոլորտի բարելավման, զարգացման, ռիսկերի նվազեցման, մեթոդաբանության մշակման և կատարելագործման ուղղությամբ իրականացնել ուսումնասիրություններ և արդյունքում կայացնել որոշումներ և տալ մասնա</w:t>
      </w:r>
      <w:r w:rsidR="006A5D75">
        <w:rPr>
          <w:rFonts w:ascii="GHEA Grapalat" w:hAnsi="GHEA Grapalat" w:cs="Arial"/>
          <w:sz w:val="24"/>
          <w:szCs w:val="24"/>
          <w:lang w:val="hy-AM"/>
        </w:rPr>
        <w:softHyphen/>
      </w:r>
      <w:r w:rsidRPr="00991F72">
        <w:rPr>
          <w:rFonts w:ascii="GHEA Grapalat" w:hAnsi="GHEA Grapalat" w:cs="Arial"/>
          <w:sz w:val="24"/>
          <w:szCs w:val="24"/>
          <w:lang w:val="hy-AM"/>
        </w:rPr>
        <w:t>գիտական եզրակացություն,</w:t>
      </w:r>
    </w:p>
    <w:p w:rsidR="0046497E" w:rsidRPr="00991F72" w:rsidRDefault="0046497E" w:rsidP="0009358D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1F72">
        <w:rPr>
          <w:rFonts w:ascii="GHEA Grapalat" w:hAnsi="GHEA Grapalat" w:cs="Arial"/>
          <w:sz w:val="24"/>
          <w:szCs w:val="24"/>
          <w:lang w:val="hy-AM"/>
        </w:rPr>
        <w:t xml:space="preserve">աուդիտի ենթարկվող միավորի </w:t>
      </w:r>
      <w:r w:rsidRPr="00991F72">
        <w:rPr>
          <w:rFonts w:ascii="GHEA Grapalat" w:hAnsi="GHEA Grapalat" w:cs="Sylfaen"/>
          <w:sz w:val="24"/>
          <w:szCs w:val="24"/>
          <w:lang w:val="hy-AM"/>
        </w:rPr>
        <w:t>ծախսային ծրագրերի կազմման, ֆինանսական միջոցների պլանավորման, ելքագրումների օրինականության, արդյունավետության, նպա</w:t>
      </w:r>
      <w:r w:rsidR="006A5D75">
        <w:rPr>
          <w:rFonts w:ascii="GHEA Grapalat" w:hAnsi="GHEA Grapalat" w:cs="Sylfaen"/>
          <w:sz w:val="24"/>
          <w:szCs w:val="24"/>
          <w:lang w:val="hy-AM"/>
        </w:rPr>
        <w:softHyphen/>
      </w:r>
      <w:r w:rsidRPr="00991F72">
        <w:rPr>
          <w:rFonts w:ascii="GHEA Grapalat" w:hAnsi="GHEA Grapalat" w:cs="Sylfaen"/>
          <w:sz w:val="24"/>
          <w:szCs w:val="24"/>
          <w:lang w:val="hy-AM"/>
        </w:rPr>
        <w:t>տա</w:t>
      </w:r>
      <w:r w:rsidR="006A5D75">
        <w:rPr>
          <w:rFonts w:ascii="GHEA Grapalat" w:hAnsi="GHEA Grapalat" w:cs="Sylfaen"/>
          <w:sz w:val="24"/>
          <w:szCs w:val="24"/>
          <w:lang w:val="hy-AM"/>
        </w:rPr>
        <w:softHyphen/>
      </w:r>
      <w:r w:rsidRPr="00991F72">
        <w:rPr>
          <w:rFonts w:ascii="GHEA Grapalat" w:hAnsi="GHEA Grapalat" w:cs="Sylfaen"/>
          <w:sz w:val="24"/>
          <w:szCs w:val="24"/>
          <w:lang w:val="hy-AM"/>
        </w:rPr>
        <w:t>կայնության, հաշվառման ու հաշվետվողականության մոնիթորինգի, ուսումնասի</w:t>
      </w:r>
      <w:r w:rsidRPr="00991F72">
        <w:rPr>
          <w:rFonts w:ascii="GHEA Grapalat" w:hAnsi="GHEA Grapalat" w:cs="Sylfaen"/>
          <w:sz w:val="24"/>
          <w:szCs w:val="24"/>
        </w:rPr>
        <w:softHyphen/>
      </w:r>
      <w:r w:rsidRPr="00991F72">
        <w:rPr>
          <w:rFonts w:ascii="GHEA Grapalat" w:hAnsi="GHEA Grapalat" w:cs="Sylfaen"/>
          <w:sz w:val="24"/>
          <w:szCs w:val="24"/>
          <w:lang w:val="hy-AM"/>
        </w:rPr>
        <w:t>րության, գնահատման արդյունքներով կազմում է հաշվետվություններ,</w:t>
      </w:r>
    </w:p>
    <w:p w:rsidR="0046497E" w:rsidRPr="00991F72" w:rsidRDefault="0046497E" w:rsidP="0009358D">
      <w:pPr>
        <w:numPr>
          <w:ilvl w:val="0"/>
          <w:numId w:val="32"/>
        </w:numPr>
        <w:tabs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91F72">
        <w:rPr>
          <w:rFonts w:ascii="GHEA Grapalat" w:hAnsi="GHEA Grapalat" w:cs="Sylfaen"/>
          <w:sz w:val="24"/>
          <w:szCs w:val="24"/>
          <w:lang w:val="hy-AM"/>
        </w:rPr>
        <w:t>ծախսային ծրագրերի կազմման, ֆինանսական միջոցների պլանավորման, ելքա</w:t>
      </w:r>
      <w:r w:rsidR="006A5D75">
        <w:rPr>
          <w:rFonts w:ascii="GHEA Grapalat" w:hAnsi="GHEA Grapalat" w:cs="Sylfaen"/>
          <w:sz w:val="24"/>
          <w:szCs w:val="24"/>
          <w:lang w:val="hy-AM"/>
        </w:rPr>
        <w:softHyphen/>
      </w:r>
      <w:r w:rsidRPr="00991F72">
        <w:rPr>
          <w:rFonts w:ascii="GHEA Grapalat" w:hAnsi="GHEA Grapalat" w:cs="Sylfaen"/>
          <w:sz w:val="24"/>
          <w:szCs w:val="24"/>
          <w:lang w:val="hy-AM"/>
        </w:rPr>
        <w:t xml:space="preserve">գրումների օրինականության, արդյունավետության, նպատակայնության, հաշվառման ու հաշվետվողականության մոնիթորինգի, ուսումնասիրության և գնահատման, </w:t>
      </w:r>
      <w:r w:rsidRPr="00991F72">
        <w:rPr>
          <w:rFonts w:ascii="GHEA Grapalat" w:hAnsi="GHEA Grapalat" w:cs="Arial"/>
          <w:sz w:val="24"/>
          <w:szCs w:val="24"/>
          <w:lang w:val="hy-AM"/>
        </w:rPr>
        <w:t>ֆինան</w:t>
      </w:r>
      <w:r w:rsidRPr="00991F72">
        <w:rPr>
          <w:rFonts w:ascii="GHEA Grapalat" w:hAnsi="GHEA Grapalat" w:cs="Arial"/>
          <w:sz w:val="24"/>
          <w:szCs w:val="24"/>
        </w:rPr>
        <w:softHyphen/>
      </w:r>
      <w:r w:rsidRPr="00991F72">
        <w:rPr>
          <w:rFonts w:ascii="GHEA Grapalat" w:hAnsi="GHEA Grapalat" w:cs="Arial"/>
          <w:sz w:val="24"/>
          <w:szCs w:val="24"/>
          <w:lang w:val="hy-AM"/>
        </w:rPr>
        <w:t>սական հնա</w:t>
      </w:r>
      <w:r w:rsidR="006A5D75">
        <w:rPr>
          <w:rFonts w:ascii="GHEA Grapalat" w:hAnsi="GHEA Grapalat" w:cs="Arial"/>
          <w:sz w:val="24"/>
          <w:szCs w:val="24"/>
          <w:lang w:val="hy-AM"/>
        </w:rPr>
        <w:softHyphen/>
      </w:r>
      <w:r w:rsidRPr="00991F72">
        <w:rPr>
          <w:rFonts w:ascii="GHEA Grapalat" w:hAnsi="GHEA Grapalat" w:cs="Arial"/>
          <w:sz w:val="24"/>
          <w:szCs w:val="24"/>
          <w:lang w:val="hy-AM"/>
        </w:rPr>
        <w:t>րավոր ռիսկերի նախանշման ուղղությամբ ներկայացնել առաջարկություններ, կայացնել որոշումներ և տալ մասնագիտական եզրակացություն,</w:t>
      </w:r>
    </w:p>
    <w:p w:rsidR="0046497E" w:rsidRPr="00991F72" w:rsidRDefault="0046497E" w:rsidP="0009358D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1F72">
        <w:rPr>
          <w:rFonts w:ascii="GHEA Grapalat" w:hAnsi="GHEA Grapalat" w:cs="Arial"/>
          <w:sz w:val="24"/>
          <w:szCs w:val="24"/>
          <w:lang w:val="hy-AM"/>
        </w:rPr>
        <w:t xml:space="preserve">իրականացված ֆինանսական աուդիտի և ռիսկերի կառավարման գնահատման արդյունքում կազմել հաշվետվություններ, </w:t>
      </w:r>
      <w:r w:rsidRPr="00991F72">
        <w:rPr>
          <w:rFonts w:ascii="GHEA Grapalat" w:hAnsi="GHEA Grapalat"/>
          <w:sz w:val="24"/>
          <w:szCs w:val="24"/>
          <w:lang w:val="hy-AM"/>
        </w:rPr>
        <w:t>մասնակցել ֆինանսական համակարգի գնա</w:t>
      </w:r>
      <w:r w:rsidR="006A5D75">
        <w:rPr>
          <w:rFonts w:ascii="GHEA Grapalat" w:hAnsi="GHEA Grapalat"/>
          <w:sz w:val="24"/>
          <w:szCs w:val="24"/>
          <w:lang w:val="hy-AM"/>
        </w:rPr>
        <w:softHyphen/>
      </w:r>
      <w:r w:rsidRPr="00991F72">
        <w:rPr>
          <w:rFonts w:ascii="GHEA Grapalat" w:hAnsi="GHEA Grapalat"/>
          <w:sz w:val="24"/>
          <w:szCs w:val="24"/>
          <w:lang w:val="hy-AM"/>
        </w:rPr>
        <w:t>հատ</w:t>
      </w:r>
      <w:r w:rsidR="006A5D75">
        <w:rPr>
          <w:rFonts w:ascii="GHEA Grapalat" w:hAnsi="GHEA Grapalat"/>
          <w:sz w:val="24"/>
          <w:szCs w:val="24"/>
          <w:lang w:val="hy-AM"/>
        </w:rPr>
        <w:softHyphen/>
      </w:r>
      <w:r w:rsidRPr="00991F72">
        <w:rPr>
          <w:rFonts w:ascii="GHEA Grapalat" w:hAnsi="GHEA Grapalat"/>
          <w:sz w:val="24"/>
          <w:szCs w:val="24"/>
          <w:lang w:val="hy-AM"/>
        </w:rPr>
        <w:t xml:space="preserve">ման աշխատանքներին և </w:t>
      </w:r>
      <w:r w:rsidRPr="00991F72">
        <w:rPr>
          <w:rFonts w:ascii="GHEA Grapalat" w:hAnsi="GHEA Grapalat" w:cs="Arial"/>
          <w:sz w:val="24"/>
          <w:szCs w:val="24"/>
          <w:lang w:val="hy-AM"/>
        </w:rPr>
        <w:t>ներկայացնել առաջարկություններ, կայացնել որոշում</w:t>
      </w:r>
      <w:r w:rsidRPr="00991F72">
        <w:rPr>
          <w:rFonts w:ascii="GHEA Grapalat" w:hAnsi="GHEA Grapalat" w:cs="Arial"/>
          <w:sz w:val="24"/>
          <w:szCs w:val="24"/>
        </w:rPr>
        <w:softHyphen/>
      </w:r>
      <w:r w:rsidRPr="00991F72">
        <w:rPr>
          <w:rFonts w:ascii="GHEA Grapalat" w:hAnsi="GHEA Grapalat" w:cs="Arial"/>
          <w:sz w:val="24"/>
          <w:szCs w:val="24"/>
          <w:lang w:val="hy-AM"/>
        </w:rPr>
        <w:t>ներ և տալ մասնագիտական եզրակացություն,</w:t>
      </w:r>
      <w:r w:rsidRPr="00991F7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6497E" w:rsidRPr="00991F72" w:rsidRDefault="0046497E" w:rsidP="0009358D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1F72">
        <w:rPr>
          <w:rFonts w:ascii="GHEA Grapalat" w:hAnsi="GHEA Grapalat" w:cs="Sylfaen"/>
          <w:sz w:val="24"/>
          <w:szCs w:val="24"/>
          <w:lang w:val="hy-AM"/>
        </w:rPr>
        <w:t>քննարկել ներքին աուդիտի ստորաբաժանման ղեկավարի և ներքին աուդի</w:t>
      </w:r>
      <w:r w:rsidRPr="00991F72">
        <w:rPr>
          <w:rFonts w:ascii="GHEA Grapalat" w:hAnsi="GHEA Grapalat" w:cs="Sylfaen"/>
          <w:sz w:val="24"/>
          <w:szCs w:val="24"/>
        </w:rPr>
        <w:softHyphen/>
      </w:r>
      <w:r w:rsidRPr="00991F72">
        <w:rPr>
          <w:rFonts w:ascii="GHEA Grapalat" w:hAnsi="GHEA Grapalat" w:cs="Sylfaen"/>
          <w:sz w:val="24"/>
          <w:szCs w:val="24"/>
          <w:lang w:val="hy-AM"/>
        </w:rPr>
        <w:t>տոր</w:t>
      </w:r>
      <w:r w:rsidR="006A5D75">
        <w:rPr>
          <w:rFonts w:ascii="GHEA Grapalat" w:hAnsi="GHEA Grapalat" w:cs="Sylfaen"/>
          <w:sz w:val="24"/>
          <w:szCs w:val="24"/>
          <w:lang w:val="hy-AM"/>
        </w:rPr>
        <w:softHyphen/>
      </w:r>
      <w:r w:rsidRPr="00991F72">
        <w:rPr>
          <w:rFonts w:ascii="GHEA Grapalat" w:hAnsi="GHEA Grapalat" w:cs="Sylfaen"/>
          <w:sz w:val="24"/>
          <w:szCs w:val="24"/>
          <w:lang w:val="hy-AM"/>
        </w:rPr>
        <w:t>ների հետ աուդիտորական առաջադրանքների իրականացման ավելի արդյունավետ և օգտա</w:t>
      </w:r>
      <w:r w:rsidR="006A5D75">
        <w:rPr>
          <w:rFonts w:ascii="GHEA Grapalat" w:hAnsi="GHEA Grapalat" w:cs="Sylfaen"/>
          <w:sz w:val="24"/>
          <w:szCs w:val="24"/>
          <w:lang w:val="hy-AM"/>
        </w:rPr>
        <w:softHyphen/>
      </w:r>
      <w:r w:rsidRPr="00991F72">
        <w:rPr>
          <w:rFonts w:ascii="GHEA Grapalat" w:hAnsi="GHEA Grapalat" w:cs="Sylfaen"/>
          <w:sz w:val="24"/>
          <w:szCs w:val="24"/>
          <w:lang w:val="hy-AM"/>
        </w:rPr>
        <w:t>վետ մոտեցումներ,</w:t>
      </w:r>
    </w:p>
    <w:p w:rsidR="0046497E" w:rsidRPr="00991F72" w:rsidRDefault="0046497E" w:rsidP="0009358D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91F72">
        <w:rPr>
          <w:rFonts w:ascii="GHEA Grapalat" w:hAnsi="GHEA Grapalat" w:cs="Sylfaen"/>
          <w:sz w:val="24"/>
          <w:szCs w:val="24"/>
          <w:lang w:val="hy-AM"/>
        </w:rPr>
        <w:t>որպես խմբի ղեկավար կազմակերպում է աուդիտի ենթարկվող միավորի ղեկա</w:t>
      </w:r>
      <w:r w:rsidR="006A5D75">
        <w:rPr>
          <w:rFonts w:ascii="GHEA Grapalat" w:hAnsi="GHEA Grapalat" w:cs="Sylfaen"/>
          <w:sz w:val="24"/>
          <w:szCs w:val="24"/>
          <w:lang w:val="hy-AM"/>
        </w:rPr>
        <w:softHyphen/>
      </w:r>
      <w:r w:rsidRPr="00991F72">
        <w:rPr>
          <w:rFonts w:ascii="GHEA Grapalat" w:hAnsi="GHEA Grapalat" w:cs="Sylfaen"/>
          <w:sz w:val="24"/>
          <w:szCs w:val="24"/>
          <w:lang w:val="hy-AM"/>
        </w:rPr>
        <w:t>վարի հետ հանդիպումներ,</w:t>
      </w:r>
      <w:r w:rsidRPr="00991F72">
        <w:rPr>
          <w:rFonts w:ascii="GHEA Grapalat" w:hAnsi="GHEA Grapalat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 w:cs="Sylfaen"/>
          <w:sz w:val="24"/>
          <w:szCs w:val="24"/>
          <w:lang w:val="hy-AM"/>
        </w:rPr>
        <w:t>աուդիտի իրականացման ընթացքում կազմակերպում և համակարգում է առաջադրանքի աշխտանքային խմբի աշխատանքները,</w:t>
      </w:r>
    </w:p>
    <w:p w:rsidR="0046497E" w:rsidRPr="00991F72" w:rsidRDefault="0046497E" w:rsidP="0009358D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91F72">
        <w:rPr>
          <w:rFonts w:ascii="GHEA Grapalat" w:hAnsi="GHEA Grapalat"/>
          <w:sz w:val="24"/>
          <w:szCs w:val="24"/>
          <w:lang w:val="hy-AM"/>
        </w:rPr>
        <w:t>համապատասխան մարմնի տարբեր ստորաբաժանումների ներկայացուցիչների հետ կազմակերպված աշխատանքային քննարկումների, աուդիտորական առաջադրանքով հաս</w:t>
      </w:r>
      <w:r w:rsidR="006A5D75">
        <w:rPr>
          <w:rFonts w:ascii="GHEA Grapalat" w:hAnsi="GHEA Grapalat"/>
          <w:sz w:val="24"/>
          <w:szCs w:val="24"/>
          <w:lang w:val="hy-AM"/>
        </w:rPr>
        <w:softHyphen/>
      </w:r>
      <w:r w:rsidRPr="00991F72">
        <w:rPr>
          <w:rFonts w:ascii="GHEA Grapalat" w:hAnsi="GHEA Grapalat"/>
          <w:sz w:val="24"/>
          <w:szCs w:val="24"/>
          <w:lang w:val="hy-AM"/>
        </w:rPr>
        <w:t>տատ</w:t>
      </w:r>
      <w:r w:rsidRPr="00991F72">
        <w:rPr>
          <w:rFonts w:ascii="GHEA Grapalat" w:hAnsi="GHEA Grapalat"/>
          <w:sz w:val="24"/>
          <w:szCs w:val="24"/>
          <w:lang w:val="hy-AM"/>
        </w:rPr>
        <w:softHyphen/>
        <w:t>ված աշխատանքների իրականացման շրջանակներում հանձնարարություններ է տալիս աուդի</w:t>
      </w:r>
      <w:r w:rsidRPr="00991F72">
        <w:rPr>
          <w:rFonts w:ascii="GHEA Grapalat" w:hAnsi="GHEA Grapalat"/>
          <w:sz w:val="24"/>
          <w:szCs w:val="24"/>
          <w:lang w:val="hy-AM"/>
        </w:rPr>
        <w:softHyphen/>
        <w:t>տորական խմբի անդամներին և վերահսկում աուդիտորական առա</w:t>
      </w:r>
      <w:r w:rsidR="009415A4">
        <w:rPr>
          <w:rFonts w:ascii="GHEA Grapalat" w:hAnsi="GHEA Grapalat"/>
          <w:sz w:val="24"/>
          <w:szCs w:val="24"/>
          <w:lang w:val="hy-AM"/>
        </w:rPr>
        <w:softHyphen/>
      </w:r>
      <w:r w:rsidRPr="00991F72">
        <w:rPr>
          <w:rFonts w:ascii="GHEA Grapalat" w:hAnsi="GHEA Grapalat"/>
          <w:sz w:val="24"/>
          <w:szCs w:val="24"/>
          <w:lang w:val="hy-AM"/>
        </w:rPr>
        <w:t>ջադ</w:t>
      </w:r>
      <w:r w:rsidR="009415A4">
        <w:rPr>
          <w:rFonts w:ascii="GHEA Grapalat" w:hAnsi="GHEA Grapalat"/>
          <w:sz w:val="24"/>
          <w:szCs w:val="24"/>
          <w:lang w:val="hy-AM"/>
        </w:rPr>
        <w:softHyphen/>
      </w:r>
      <w:r w:rsidRPr="00991F72">
        <w:rPr>
          <w:rFonts w:ascii="GHEA Grapalat" w:hAnsi="GHEA Grapalat"/>
          <w:sz w:val="24"/>
          <w:szCs w:val="24"/>
          <w:lang w:val="hy-AM"/>
        </w:rPr>
        <w:t>րանքով հաստատ</w:t>
      </w:r>
      <w:r w:rsidRPr="00991F72">
        <w:rPr>
          <w:rFonts w:ascii="GHEA Grapalat" w:hAnsi="GHEA Grapalat"/>
          <w:sz w:val="24"/>
          <w:szCs w:val="24"/>
          <w:lang w:val="hy-AM"/>
        </w:rPr>
        <w:softHyphen/>
        <w:t>ված աշխատանքների ժամկետները և որակը:</w:t>
      </w:r>
    </w:p>
    <w:p w:rsidR="00AF4E1A" w:rsidRPr="00523A6C" w:rsidRDefault="00AF4E1A" w:rsidP="00523A6C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75730">
        <w:rPr>
          <w:rFonts w:ascii="GHEA Grapalat" w:hAnsi="GHEA Grapalat" w:cs="Sylfaen"/>
          <w:sz w:val="24"/>
          <w:szCs w:val="24"/>
          <w:lang w:val="de-DE"/>
        </w:rPr>
        <w:t xml:space="preserve">պաշտոնն </w:t>
      </w:r>
      <w:r w:rsidRPr="00B75730">
        <w:rPr>
          <w:rFonts w:ascii="GHEA Grapalat" w:hAnsi="GHEA Grapalat"/>
          <w:sz w:val="24"/>
          <w:szCs w:val="24"/>
          <w:lang w:val="de-DE"/>
        </w:rPr>
        <w:t>զբաղեցնողը</w:t>
      </w:r>
      <w:r w:rsidRPr="00B75730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B75730">
        <w:rPr>
          <w:rFonts w:ascii="GHEA Grapalat" w:hAnsi="GHEA Grapalat"/>
          <w:sz w:val="24"/>
          <w:szCs w:val="24"/>
          <w:lang w:val="de-DE"/>
        </w:rPr>
        <w:t>պետք</w:t>
      </w:r>
      <w:r w:rsidRPr="00B75730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B75730">
        <w:rPr>
          <w:rFonts w:ascii="GHEA Grapalat" w:hAnsi="GHEA Grapalat"/>
          <w:sz w:val="24"/>
          <w:szCs w:val="24"/>
          <w:lang w:val="de-DE"/>
        </w:rPr>
        <w:t>է</w:t>
      </w:r>
      <w:r w:rsidRPr="00B75730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B75730">
        <w:rPr>
          <w:rFonts w:ascii="GHEA Grapalat" w:hAnsi="GHEA Grapalat"/>
          <w:sz w:val="24"/>
          <w:szCs w:val="24"/>
          <w:lang w:val="de-DE"/>
        </w:rPr>
        <w:t>ունենա</w:t>
      </w:r>
      <w:r w:rsidRPr="00B75730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404A74">
        <w:rPr>
          <w:rFonts w:ascii="GHEA Grapalat" w:hAnsi="GHEA Grapalat" w:cs="Arial"/>
          <w:sz w:val="24"/>
          <w:szCs w:val="24"/>
        </w:rPr>
        <w:t>բ</w:t>
      </w:r>
      <w:r w:rsidR="0046497E" w:rsidRPr="00B75730">
        <w:rPr>
          <w:rFonts w:ascii="GHEA Grapalat" w:hAnsi="GHEA Grapalat" w:cs="Arial"/>
          <w:sz w:val="24"/>
          <w:szCs w:val="24"/>
          <w:lang w:val="hy-AM"/>
        </w:rPr>
        <w:t xml:space="preserve">արձրագույն կրթություն և </w:t>
      </w:r>
      <w:r w:rsidR="0046497E" w:rsidRPr="00B75730">
        <w:rPr>
          <w:rFonts w:ascii="GHEA Grapalat" w:hAnsi="GHEA Grapalat" w:cs="Arial"/>
          <w:sz w:val="24"/>
          <w:szCs w:val="24"/>
        </w:rPr>
        <w:t>բ</w:t>
      </w:r>
      <w:r w:rsidR="0046497E" w:rsidRPr="00B75730">
        <w:rPr>
          <w:rFonts w:ascii="GHEA Grapalat" w:hAnsi="GHEA Grapalat" w:cs="Arial"/>
          <w:sz w:val="24"/>
          <w:szCs w:val="24"/>
          <w:lang w:val="hy-AM"/>
        </w:rPr>
        <w:t>ավարար</w:t>
      </w:r>
      <w:r w:rsidR="0046497E" w:rsidRPr="00B75730">
        <w:rPr>
          <w:rFonts w:ascii="GHEA Grapalat" w:hAnsi="GHEA Grapalat" w:cs="Arial"/>
          <w:sz w:val="24"/>
          <w:szCs w:val="24"/>
        </w:rPr>
        <w:t xml:space="preserve">ի </w:t>
      </w:r>
      <w:r w:rsidR="00B75730" w:rsidRPr="00B75730">
        <w:rPr>
          <w:rFonts w:ascii="GHEA Grapalat" w:hAnsi="GHEA Grapalat" w:cs="Arial"/>
          <w:sz w:val="24"/>
          <w:szCs w:val="24"/>
          <w:lang w:val="hy-AM"/>
        </w:rPr>
        <w:t>«Ներք</w:t>
      </w:r>
      <w:r w:rsidR="006A5D75">
        <w:rPr>
          <w:rFonts w:ascii="GHEA Grapalat" w:hAnsi="GHEA Grapalat" w:cs="Arial"/>
          <w:sz w:val="24"/>
          <w:szCs w:val="24"/>
          <w:lang w:val="hy-AM"/>
        </w:rPr>
        <w:softHyphen/>
      </w:r>
      <w:r w:rsidR="00B75730" w:rsidRPr="00B75730">
        <w:rPr>
          <w:rFonts w:ascii="GHEA Grapalat" w:hAnsi="GHEA Grapalat" w:cs="Arial"/>
          <w:sz w:val="24"/>
          <w:szCs w:val="24"/>
          <w:lang w:val="hy-AM"/>
        </w:rPr>
        <w:t>ին աուդիտի մասին» Հայաստանի Հանրապետության օրենքի 9-րդ հոդվածի 1-ին մասով սահմանված պահանջ</w:t>
      </w:r>
      <w:r w:rsidR="0046497E" w:rsidRPr="00B75730">
        <w:rPr>
          <w:rFonts w:ascii="GHEA Grapalat" w:hAnsi="GHEA Grapalat" w:cs="Arial"/>
          <w:sz w:val="24"/>
          <w:szCs w:val="24"/>
          <w:lang w:val="hy-AM"/>
        </w:rPr>
        <w:t>ը</w:t>
      </w:r>
      <w:r w:rsidR="00523A6C" w:rsidRPr="00B75730">
        <w:rPr>
          <w:rFonts w:ascii="GHEA Grapalat" w:hAnsi="GHEA Grapalat" w:cs="Arial"/>
          <w:sz w:val="24"/>
          <w:szCs w:val="24"/>
        </w:rPr>
        <w:t>, ունենա հ</w:t>
      </w:r>
      <w:r w:rsidR="00523A6C" w:rsidRPr="00B75730">
        <w:rPr>
          <w:rFonts w:ascii="GHEA Grapalat" w:hAnsi="GHEA Grapalat" w:cs="Arial"/>
          <w:sz w:val="24"/>
          <w:szCs w:val="24"/>
          <w:lang w:val="hy-AM"/>
        </w:rPr>
        <w:t xml:space="preserve">անրային ծառայության առնվազն երկու տարվա ստաժ կամ երեք տարվա մասնագիտական աշխատանքային ստաժ </w:t>
      </w:r>
      <w:r w:rsidR="00523A6C" w:rsidRPr="00B75730">
        <w:rPr>
          <w:rFonts w:ascii="GHEA Grapalat" w:hAnsi="GHEA Grapalat" w:cs="Arial Unicode"/>
          <w:sz w:val="24"/>
          <w:szCs w:val="24"/>
          <w:lang w:val="hy-AM"/>
        </w:rPr>
        <w:t>կամ ֆինան</w:t>
      </w:r>
      <w:r w:rsidR="00B75730">
        <w:rPr>
          <w:rFonts w:ascii="GHEA Grapalat" w:hAnsi="GHEA Grapalat" w:cs="Arial Unicode"/>
          <w:sz w:val="24"/>
          <w:szCs w:val="24"/>
          <w:lang w:val="hy-AM"/>
        </w:rPr>
        <w:softHyphen/>
      </w:r>
      <w:r w:rsidR="00523A6C" w:rsidRPr="00B75730">
        <w:rPr>
          <w:rFonts w:ascii="GHEA Grapalat" w:hAnsi="GHEA Grapalat" w:cs="Arial Unicode"/>
          <w:sz w:val="24"/>
          <w:szCs w:val="24"/>
          <w:lang w:val="hy-AM"/>
        </w:rPr>
        <w:t>սատնտեսական կամ ֆինանսավարկային կամ տնտեսագիտու</w:t>
      </w:r>
      <w:r w:rsidR="00523A6C" w:rsidRPr="00B75730">
        <w:rPr>
          <w:rFonts w:ascii="GHEA Grapalat" w:hAnsi="GHEA Grapalat" w:cs="Arial Unicode"/>
          <w:sz w:val="24"/>
          <w:szCs w:val="24"/>
          <w:lang w:val="hy-AM"/>
        </w:rPr>
        <w:softHyphen/>
        <w:t>թյան կամ իրավունքի</w:t>
      </w:r>
      <w:r w:rsidR="00523A6C" w:rsidRPr="008E0C19">
        <w:rPr>
          <w:rFonts w:ascii="GHEA Grapalat" w:hAnsi="GHEA Grapalat" w:cs="Arial Unicode"/>
          <w:sz w:val="24"/>
          <w:szCs w:val="24"/>
          <w:lang w:val="hy-AM"/>
        </w:rPr>
        <w:t xml:space="preserve"> կամ մաթե</w:t>
      </w:r>
      <w:r w:rsidR="00B75730">
        <w:rPr>
          <w:rFonts w:ascii="GHEA Grapalat" w:hAnsi="GHEA Grapalat" w:cs="Arial Unicode"/>
          <w:sz w:val="24"/>
          <w:szCs w:val="24"/>
          <w:lang w:val="hy-AM"/>
        </w:rPr>
        <w:softHyphen/>
      </w:r>
      <w:r w:rsidR="00523A6C" w:rsidRPr="008E0C19">
        <w:rPr>
          <w:rFonts w:ascii="GHEA Grapalat" w:hAnsi="GHEA Grapalat" w:cs="Arial Unicode"/>
          <w:sz w:val="24"/>
          <w:szCs w:val="24"/>
          <w:lang w:val="hy-AM"/>
        </w:rPr>
        <w:t xml:space="preserve">մատիկայի բնագավառներում </w:t>
      </w:r>
      <w:r w:rsidR="00523A6C" w:rsidRPr="008E0C19">
        <w:rPr>
          <w:rFonts w:ascii="GHEA Grapalat" w:hAnsi="GHEA Grapalat" w:cs="Arial"/>
          <w:sz w:val="24"/>
          <w:szCs w:val="24"/>
          <w:lang w:val="hy-AM"/>
        </w:rPr>
        <w:t>երեք տարվա աշխատանքային ստաժ:</w:t>
      </w:r>
      <w:r w:rsidR="00523A6C">
        <w:rPr>
          <w:rFonts w:ascii="GHEA Grapalat" w:hAnsi="GHEA Grapalat" w:cs="Arial"/>
          <w:sz w:val="24"/>
          <w:szCs w:val="24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ՀՀ</w:t>
      </w:r>
      <w:r w:rsidR="00741C14" w:rsidRPr="00523A6C">
        <w:rPr>
          <w:rFonts w:ascii="GHEA Grapalat" w:hAnsi="GHEA Grapalat" w:cs="Times Armenian"/>
          <w:sz w:val="24"/>
          <w:szCs w:val="24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Սահ</w:t>
      </w:r>
      <w:r w:rsidR="00B75730">
        <w:rPr>
          <w:rFonts w:ascii="GHEA Grapalat" w:hAnsi="GHEA Grapalat" w:cs="Sylfaen"/>
          <w:sz w:val="24"/>
          <w:szCs w:val="24"/>
        </w:rPr>
        <w:softHyphen/>
      </w:r>
      <w:r w:rsidR="00741C14" w:rsidRPr="00523A6C">
        <w:rPr>
          <w:rFonts w:ascii="GHEA Grapalat" w:hAnsi="GHEA Grapalat" w:cs="Sylfaen"/>
          <w:sz w:val="24"/>
          <w:szCs w:val="24"/>
        </w:rPr>
        <w:t>մա</w:t>
      </w:r>
      <w:r w:rsidR="006A5D75">
        <w:rPr>
          <w:rFonts w:ascii="GHEA Grapalat" w:hAnsi="GHEA Grapalat" w:cs="Sylfaen"/>
          <w:sz w:val="24"/>
          <w:szCs w:val="24"/>
        </w:rPr>
        <w:softHyphen/>
      </w:r>
      <w:r w:rsidR="00741C14" w:rsidRPr="00523A6C">
        <w:rPr>
          <w:rFonts w:ascii="GHEA Grapalat" w:hAnsi="GHEA Grapalat" w:cs="Sylfaen"/>
          <w:sz w:val="24"/>
          <w:szCs w:val="24"/>
        </w:rPr>
        <w:t>նադրության, Աշխատանքային օրենսգիրքի, «Ներքին աուդիտի մասին», «Հաշվա</w:t>
      </w:r>
      <w:r w:rsidR="00B75730">
        <w:rPr>
          <w:rFonts w:ascii="GHEA Grapalat" w:hAnsi="GHEA Grapalat" w:cs="Sylfaen"/>
          <w:sz w:val="24"/>
          <w:szCs w:val="24"/>
        </w:rPr>
        <w:softHyphen/>
      </w:r>
      <w:r w:rsidR="00741C14" w:rsidRPr="00523A6C">
        <w:rPr>
          <w:rFonts w:ascii="GHEA Grapalat" w:hAnsi="GHEA Grapalat" w:cs="Sylfaen"/>
          <w:sz w:val="24"/>
          <w:szCs w:val="24"/>
        </w:rPr>
        <w:t>պա</w:t>
      </w:r>
      <w:r w:rsidR="00B75730">
        <w:rPr>
          <w:rFonts w:ascii="GHEA Grapalat" w:hAnsi="GHEA Grapalat" w:cs="Sylfaen"/>
          <w:sz w:val="24"/>
          <w:szCs w:val="24"/>
        </w:rPr>
        <w:softHyphen/>
      </w:r>
      <w:r w:rsidR="00741C14" w:rsidRPr="00523A6C">
        <w:rPr>
          <w:rFonts w:ascii="GHEA Grapalat" w:hAnsi="GHEA Grapalat" w:cs="Sylfaen"/>
          <w:sz w:val="24"/>
          <w:szCs w:val="24"/>
        </w:rPr>
        <w:t>հա</w:t>
      </w:r>
      <w:r w:rsidR="006A5D75">
        <w:rPr>
          <w:rFonts w:ascii="GHEA Grapalat" w:hAnsi="GHEA Grapalat" w:cs="Sylfaen"/>
          <w:sz w:val="24"/>
          <w:szCs w:val="24"/>
        </w:rPr>
        <w:softHyphen/>
      </w:r>
      <w:r w:rsidR="00741C14" w:rsidRPr="00523A6C">
        <w:rPr>
          <w:rFonts w:ascii="GHEA Grapalat" w:hAnsi="GHEA Grapalat" w:cs="Sylfaen"/>
          <w:sz w:val="24"/>
          <w:szCs w:val="24"/>
        </w:rPr>
        <w:t xml:space="preserve">կան հաշվառման մասին», «Հանրային հատվածի հաշվապահական հաշվառման մասին», </w:t>
      </w:r>
      <w:r w:rsidR="00741C14" w:rsidRPr="00523A6C">
        <w:rPr>
          <w:rFonts w:ascii="GHEA Grapalat" w:hAnsi="GHEA Grapalat" w:cs="Sylfaen"/>
          <w:sz w:val="24"/>
          <w:szCs w:val="24"/>
        </w:rPr>
        <w:lastRenderedPageBreak/>
        <w:t>«Գնումների մասին», «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Զինվորական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ծառայության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և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զինծառայողի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կարգավիճակի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մասին</w:t>
      </w:r>
      <w:r w:rsidR="00741C14" w:rsidRPr="00523A6C">
        <w:rPr>
          <w:rFonts w:ascii="GHEA Grapalat" w:hAnsi="GHEA Grapalat" w:cs="Sylfaen"/>
          <w:sz w:val="24"/>
          <w:szCs w:val="24"/>
        </w:rPr>
        <w:t>», «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Պաշտպանության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մասին</w:t>
      </w:r>
      <w:r w:rsidR="00741C14" w:rsidRPr="00523A6C">
        <w:rPr>
          <w:rFonts w:ascii="GHEA Grapalat" w:hAnsi="GHEA Grapalat" w:cs="Sylfaen"/>
          <w:sz w:val="24"/>
          <w:szCs w:val="24"/>
        </w:rPr>
        <w:t>»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, «Նորմատիվ իրավական ակտերի մասին» օրենքների, ՀՀ</w:t>
      </w:r>
      <w:r w:rsidR="00741C14" w:rsidRPr="00523A6C">
        <w:rPr>
          <w:rFonts w:ascii="Calibri" w:hAnsi="Calibri" w:cs="Calibri"/>
          <w:sz w:val="24"/>
          <w:szCs w:val="24"/>
          <w:lang w:val="af-ZA"/>
        </w:rPr>
        <w:t> 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կառավարության 11.08.2011թ. «</w:t>
      </w:r>
      <w:r w:rsidR="00741C14" w:rsidRPr="00523A6C">
        <w:rPr>
          <w:rFonts w:ascii="GHEA Grapalat" w:hAnsi="GHEA Grapalat" w:cs="Sylfaen"/>
          <w:bCs/>
          <w:sz w:val="24"/>
          <w:szCs w:val="24"/>
          <w:lang w:val="af-ZA"/>
        </w:rPr>
        <w:t>Ներքին աուդիտի գործընթացի կազմա</w:t>
      </w:r>
      <w:r w:rsidR="00B75730">
        <w:rPr>
          <w:rFonts w:ascii="GHEA Grapalat" w:hAnsi="GHEA Grapalat" w:cs="Sylfaen"/>
          <w:bCs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bCs/>
          <w:sz w:val="24"/>
          <w:szCs w:val="24"/>
          <w:lang w:val="af-ZA"/>
        </w:rPr>
        <w:t>կերպ</w:t>
      </w:r>
      <w:r w:rsidR="00741C14" w:rsidRPr="00523A6C">
        <w:rPr>
          <w:rFonts w:ascii="GHEA Grapalat" w:hAnsi="GHEA Grapalat" w:cs="Sylfaen"/>
          <w:bCs/>
          <w:sz w:val="24"/>
          <w:szCs w:val="24"/>
          <w:lang w:val="af-ZA"/>
        </w:rPr>
        <w:softHyphen/>
        <w:t>ման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, «Ներքին աուդիտի մասին» ՀՀ օրենքով նախատեսված լիա</w:t>
      </w:r>
      <w:r w:rsidR="00741C14" w:rsidRPr="00523A6C">
        <w:rPr>
          <w:rFonts w:ascii="GHEA Grapalat" w:hAnsi="GHEA Grapalat" w:cs="Sylfaen"/>
          <w:bCs/>
          <w:sz w:val="24"/>
          <w:szCs w:val="24"/>
          <w:lang w:val="af-ZA"/>
        </w:rPr>
        <w:t>զոր մարմնի սահման</w:t>
      </w:r>
      <w:r w:rsidR="00741C14" w:rsidRPr="00523A6C">
        <w:rPr>
          <w:rFonts w:ascii="GHEA Grapalat" w:hAnsi="GHEA Grapalat" w:cs="Sylfaen"/>
          <w:bCs/>
          <w:sz w:val="24"/>
          <w:szCs w:val="24"/>
          <w:lang w:val="af-ZA"/>
        </w:rPr>
        <w:softHyphen/>
        <w:t>ման և ՀՀ կառավարության 2008 թվականի մայիսի 15-ի N503-ն որոշման մեջ փոփո</w:t>
      </w:r>
      <w:r w:rsidR="00741C14" w:rsidRPr="00523A6C">
        <w:rPr>
          <w:rFonts w:ascii="GHEA Grapalat" w:hAnsi="GHEA Grapalat" w:cs="Sylfaen"/>
          <w:bCs/>
          <w:sz w:val="24"/>
          <w:szCs w:val="24"/>
          <w:lang w:val="af-ZA"/>
        </w:rPr>
        <w:softHyphen/>
      </w:r>
      <w:r w:rsidR="00B75730">
        <w:rPr>
          <w:rFonts w:ascii="GHEA Grapalat" w:hAnsi="GHEA Grapalat" w:cs="Sylfaen"/>
          <w:bCs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bCs/>
          <w:sz w:val="24"/>
          <w:szCs w:val="24"/>
          <w:lang w:val="af-ZA"/>
        </w:rPr>
        <w:t>խու</w:t>
      </w:r>
      <w:r w:rsidR="00741C14" w:rsidRPr="00523A6C">
        <w:rPr>
          <w:rFonts w:ascii="GHEA Grapalat" w:hAnsi="GHEA Grapalat" w:cs="Sylfaen"/>
          <w:bCs/>
          <w:sz w:val="24"/>
          <w:szCs w:val="24"/>
          <w:lang w:val="af-ZA"/>
        </w:rPr>
        <w:softHyphen/>
        <w:t>թյուններ ու լրացումներ կատարելու մասին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 xml:space="preserve">» N1233-Ն, 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>13.02.2014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թ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 xml:space="preserve">. 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«Ներքին աուդիտորի որակա</w:t>
      </w:r>
      <w:r w:rsidR="006A5D75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վոր</w:t>
      </w:r>
      <w:r w:rsidR="006A5D75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ման կարգը և հանրային հատվածում ներքին աուդիտ իրականացնելու համար կազմա</w:t>
      </w:r>
      <w:r w:rsidR="006A5D75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կերպություն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ներին ներկայացվող հիմնական պահանջները հաստատելու մասին»</w:t>
      </w:r>
      <w:r w:rsidR="00741C14" w:rsidRPr="00523A6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/>
          <w:sz w:val="24"/>
          <w:szCs w:val="24"/>
          <w:lang w:val="af-ZA"/>
        </w:rPr>
        <w:t>N176-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Ն, 04.05.2017թ. «Գնումների գործընթացի կազմակերպման կարգը հաստատելու և ՀՀ կառա</w:t>
      </w:r>
      <w:r w:rsidR="006A5D75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վարության 2011թ. փետրվարի 10-ի N168-Ն որոշումն ուժը կորցրած ճանաչելու մասին» N526-Ն, 08.08.2013թ. «</w:t>
      </w:r>
      <w:r w:rsidR="00741C14" w:rsidRPr="00523A6C">
        <w:rPr>
          <w:rFonts w:ascii="GHEA Grapalat" w:hAnsi="GHEA Grapalat" w:cs="Sylfaen"/>
          <w:sz w:val="24"/>
          <w:szCs w:val="24"/>
        </w:rPr>
        <w:t>Կազմակերպությունների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ներքին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աուդիտի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որակի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երաշխավորման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նպատակով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կազմակերպության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գործունեության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հետ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չառնչվող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անձանց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կողմից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կազմա</w:t>
      </w:r>
      <w:r w:rsidR="006A5D75">
        <w:rPr>
          <w:rFonts w:ascii="GHEA Grapalat" w:hAnsi="GHEA Grapalat" w:cs="Sylfaen"/>
          <w:sz w:val="24"/>
          <w:szCs w:val="24"/>
        </w:rPr>
        <w:softHyphen/>
      </w:r>
      <w:r w:rsidR="00741C14" w:rsidRPr="00523A6C">
        <w:rPr>
          <w:rFonts w:ascii="GHEA Grapalat" w:hAnsi="GHEA Grapalat" w:cs="Sylfaen"/>
          <w:sz w:val="24"/>
          <w:szCs w:val="24"/>
        </w:rPr>
        <w:t>կերպության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ներքին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աուդիտի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համակարգի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գնահատումների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իրականացման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, </w:t>
      </w:r>
      <w:r w:rsidR="00741C14" w:rsidRPr="00523A6C">
        <w:rPr>
          <w:rFonts w:ascii="GHEA Grapalat" w:hAnsi="GHEA Grapalat" w:cs="Sylfaen"/>
          <w:sz w:val="24"/>
          <w:szCs w:val="24"/>
        </w:rPr>
        <w:t>ինչպես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նաև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ստուգում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իրականացնող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մարմինների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և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արտաքին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աուդիտի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մարմնի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հետ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ներքին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աուդիտի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համագործակցության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կարգերը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հաստատելու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մասին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» N896-Ն որոշումների, ՀՀ ֆինանսների նախարարի 08.12.2011թ. «ՀՀ ներքին աուդիտի մասնագի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տական գործու</w:t>
      </w:r>
      <w:r w:rsidR="006A5D75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նեության ստանդարտների կիրառման մեթոդական ցուցումները հաս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տա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տելու մասին» N974-Ն, 17.02.2012թ. «ՀՀ հանրային հատվածի ներքին աուդիտի ձեռնարկների և ներքին աուդիտի կանոնակարգի մշակման ուղեցույցները հաստատելու և ՀՀ ֆինանսների և էկոնոմիկայի նախարարի 2002թ. դեկտեմբերի 30-ի N934-Ն հրամանն ուժը կորցրած ճանա</w:t>
      </w:r>
      <w:r w:rsidR="006A5D75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չելու մասին» N143-Ն, 23.02.2012թ. «</w:t>
      </w:r>
      <w:r w:rsidR="00741C14" w:rsidRPr="00523A6C">
        <w:rPr>
          <w:rFonts w:ascii="GHEA Grapalat" w:hAnsi="GHEA Grapalat" w:cs="Sylfaen"/>
          <w:sz w:val="24"/>
          <w:szCs w:val="24"/>
        </w:rPr>
        <w:t>Ներքին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աուդիտի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ստորաբա</w:t>
      </w:r>
      <w:r w:rsidR="00741C14" w:rsidRPr="00523A6C">
        <w:rPr>
          <w:rFonts w:ascii="GHEA Grapalat" w:hAnsi="GHEA Grapalat" w:cs="Sylfaen"/>
          <w:sz w:val="24"/>
          <w:szCs w:val="24"/>
        </w:rPr>
        <w:softHyphen/>
        <w:t>ժանմանը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և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ներքին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աուդիտի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կոմիտեին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ներկայացվող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հիմնական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պահանջները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սահ</w:t>
      </w:r>
      <w:r w:rsidR="00741C14" w:rsidRPr="00523A6C">
        <w:rPr>
          <w:rFonts w:ascii="GHEA Grapalat" w:hAnsi="GHEA Grapalat" w:cs="Sylfaen"/>
          <w:sz w:val="24"/>
          <w:szCs w:val="24"/>
        </w:rPr>
        <w:softHyphen/>
        <w:t>մա</w:t>
      </w:r>
      <w:r w:rsidR="00741C14" w:rsidRPr="00523A6C">
        <w:rPr>
          <w:rFonts w:ascii="GHEA Grapalat" w:hAnsi="GHEA Grapalat" w:cs="Sylfaen"/>
          <w:sz w:val="24"/>
          <w:szCs w:val="24"/>
        </w:rPr>
        <w:softHyphen/>
        <w:t>նելու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մասին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» N165-Ն, 30.11.2012թ. 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>Հ</w:t>
      </w:r>
      <w:r w:rsidR="00741C14" w:rsidRPr="00523A6C">
        <w:rPr>
          <w:rFonts w:ascii="GHEA Grapalat" w:hAnsi="GHEA Grapalat" w:cs="Sylfaen"/>
          <w:sz w:val="24"/>
          <w:szCs w:val="24"/>
        </w:rPr>
        <w:t>Հ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հանրային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հատվածի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կազմակեր</w:t>
      </w:r>
      <w:r w:rsidR="00741C14" w:rsidRPr="00523A6C">
        <w:rPr>
          <w:rFonts w:ascii="GHEA Grapalat" w:hAnsi="GHEA Grapalat" w:cs="Sylfaen"/>
          <w:sz w:val="24"/>
          <w:szCs w:val="24"/>
        </w:rPr>
        <w:softHyphen/>
        <w:t>պու</w:t>
      </w:r>
      <w:r w:rsidR="00741C14" w:rsidRPr="00523A6C">
        <w:rPr>
          <w:rFonts w:ascii="GHEA Grapalat" w:hAnsi="GHEA Grapalat" w:cs="Sylfaen"/>
          <w:sz w:val="24"/>
          <w:szCs w:val="24"/>
        </w:rPr>
        <w:softHyphen/>
        <w:t>թյունների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ներքին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միջավայրի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սահմանման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և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գործառույթների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նկարագրման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կարգը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հաստատելու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մասին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» N1050-Ն, 12.12.2012թ. «</w:t>
      </w:r>
      <w:r w:rsidR="00741C14" w:rsidRPr="00523A6C">
        <w:rPr>
          <w:rFonts w:ascii="GHEA Grapalat" w:hAnsi="GHEA Grapalat" w:cs="Sylfaen"/>
          <w:sz w:val="24"/>
          <w:szCs w:val="24"/>
        </w:rPr>
        <w:t>Ներքին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աուդիտի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կանոնակարգի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օրինա</w:t>
      </w:r>
      <w:r w:rsidR="00741C14" w:rsidRPr="00523A6C">
        <w:rPr>
          <w:rFonts w:ascii="GHEA Grapalat" w:hAnsi="GHEA Grapalat" w:cs="Sylfaen"/>
          <w:sz w:val="24"/>
          <w:szCs w:val="24"/>
        </w:rPr>
        <w:softHyphen/>
        <w:t>կելի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ձևը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և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դրա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կազմման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կարգի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առանձնահատկությունները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հաստատելու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մասի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>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» N1096-Ն, 24.10.2014թ. «ՀՀ հանրային հատվածի հաշվա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պա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հա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կան հաշվառման ստանդարտը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հաստատելու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մասի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>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» N725-Ն 09.04.2015թ. «ՀՀ հանրային հատվածի կազմակեր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պությունների հաշվա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պա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հա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softHyphen/>
        <w:t>կան հաշ</w:t>
      </w:r>
      <w:r w:rsidR="006A5D75">
        <w:rPr>
          <w:rFonts w:ascii="GHEA Grapalat" w:hAnsi="GHEA Grapalat" w:cs="Sylfaen"/>
          <w:sz w:val="24"/>
          <w:szCs w:val="24"/>
          <w:lang w:val="af-ZA"/>
        </w:rPr>
        <w:softHyphen/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վառման հաշվային պլանը և դրա կիրառման հրահանգը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հաստատելու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 xml:space="preserve"> </w:t>
      </w:r>
      <w:r w:rsidR="00741C14" w:rsidRPr="00523A6C">
        <w:rPr>
          <w:rFonts w:ascii="GHEA Grapalat" w:hAnsi="GHEA Grapalat" w:cs="Sylfaen"/>
          <w:sz w:val="24"/>
          <w:szCs w:val="24"/>
        </w:rPr>
        <w:t>մասի</w:t>
      </w:r>
      <w:r w:rsidR="00741C14" w:rsidRPr="00523A6C">
        <w:rPr>
          <w:rFonts w:ascii="GHEA Grapalat" w:hAnsi="GHEA Grapalat" w:cs="SylfaenRegular"/>
          <w:sz w:val="24"/>
          <w:szCs w:val="24"/>
          <w:lang w:val="af-ZA"/>
        </w:rPr>
        <w:t>ն</w:t>
      </w:r>
      <w:r w:rsidR="00741C14" w:rsidRPr="00523A6C">
        <w:rPr>
          <w:rFonts w:ascii="GHEA Grapalat" w:hAnsi="GHEA Grapalat" w:cs="Sylfaen"/>
          <w:sz w:val="24"/>
          <w:szCs w:val="24"/>
          <w:lang w:val="af-ZA"/>
        </w:rPr>
        <w:t>» N207-Ն հրամանների</w:t>
      </w:r>
      <w:r w:rsidR="00320567" w:rsidRPr="00523A6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5376B" w:rsidRPr="00523A6C">
        <w:rPr>
          <w:rFonts w:ascii="GHEA Grapalat" w:hAnsi="GHEA Grapalat"/>
          <w:sz w:val="24"/>
          <w:szCs w:val="24"/>
          <w:lang w:val="af-ZA"/>
        </w:rPr>
        <w:t xml:space="preserve">ու </w:t>
      </w:r>
      <w:r w:rsidRPr="00523A6C">
        <w:rPr>
          <w:rFonts w:ascii="GHEA Grapalat" w:hAnsi="GHEA Grapalat"/>
          <w:sz w:val="24"/>
          <w:szCs w:val="24"/>
          <w:lang w:val="af-ZA"/>
        </w:rPr>
        <w:t>իր լիազո</w:t>
      </w:r>
      <w:r w:rsidR="00762225" w:rsidRPr="00523A6C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րու</w:t>
      </w:r>
      <w:r w:rsidR="00762225" w:rsidRPr="00523A6C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թյուն</w:t>
      </w:r>
      <w:r w:rsidR="00762225" w:rsidRPr="00523A6C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ների հետ կապ</w:t>
      </w:r>
      <w:r w:rsidR="00E5376B" w:rsidRPr="00523A6C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ված այլ իրավական ակ</w:t>
      </w:r>
      <w:r w:rsidR="00A57969" w:rsidRPr="00523A6C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տերի անհ</w:t>
      </w:r>
      <w:r w:rsidR="00A57969" w:rsidRPr="00523A6C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րաժեշտ իմա</w:t>
      </w:r>
      <w:r w:rsidR="006A5D75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ցություն, ինչպես նաև տրամաբա</w:t>
      </w:r>
      <w:r w:rsidR="00762225" w:rsidRPr="00523A6C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նելու, տարբեր իրավիճակներում կողմ</w:t>
      </w:r>
      <w:r w:rsidR="00A57969" w:rsidRPr="00523A6C">
        <w:rPr>
          <w:rFonts w:ascii="GHEA Grapalat" w:hAnsi="GHEA Grapalat"/>
          <w:sz w:val="24"/>
          <w:szCs w:val="24"/>
          <w:lang w:val="af-ZA"/>
        </w:rPr>
        <w:softHyphen/>
      </w:r>
      <w:r w:rsidRPr="00523A6C">
        <w:rPr>
          <w:rFonts w:ascii="GHEA Grapalat" w:hAnsi="GHEA Grapalat"/>
          <w:sz w:val="24"/>
          <w:szCs w:val="24"/>
          <w:lang w:val="af-ZA"/>
        </w:rPr>
        <w:t>նորոշվելու ունա</w:t>
      </w:r>
      <w:r w:rsidRPr="00523A6C">
        <w:rPr>
          <w:rFonts w:ascii="GHEA Grapalat" w:hAnsi="GHEA Grapalat"/>
          <w:sz w:val="24"/>
          <w:szCs w:val="24"/>
          <w:lang w:val="af-ZA"/>
        </w:rPr>
        <w:softHyphen/>
        <w:t>կու</w:t>
      </w:r>
      <w:r w:rsidRPr="00523A6C">
        <w:rPr>
          <w:rFonts w:ascii="GHEA Grapalat" w:hAnsi="GHEA Grapalat"/>
          <w:sz w:val="24"/>
          <w:szCs w:val="24"/>
          <w:lang w:val="af-ZA"/>
        </w:rPr>
        <w:softHyphen/>
        <w:t>թյուն</w:t>
      </w:r>
      <w:r w:rsidR="00D2553D" w:rsidRPr="00523A6C">
        <w:rPr>
          <w:rFonts w:ascii="GHEA Grapalat" w:hAnsi="GHEA Grapalat"/>
          <w:sz w:val="24"/>
          <w:szCs w:val="24"/>
          <w:lang w:val="af-ZA"/>
        </w:rPr>
        <w:t>,</w:t>
      </w:r>
    </w:p>
    <w:p w:rsidR="00265A2E" w:rsidRPr="00991F72" w:rsidRDefault="00265A2E" w:rsidP="0009358D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  <w:tab w:val="left" w:pos="900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991F72">
        <w:rPr>
          <w:rFonts w:ascii="GHEA Grapalat" w:hAnsi="GHEA Grapalat"/>
          <w:sz w:val="24"/>
          <w:szCs w:val="24"/>
          <w:lang w:val="de-DE"/>
        </w:rPr>
        <w:t>պաշտոնն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de-DE"/>
        </w:rPr>
        <w:t>զբաղեցնողը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de-DE"/>
        </w:rPr>
        <w:t>պետք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de-DE"/>
        </w:rPr>
        <w:t>է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af-ZA"/>
        </w:rPr>
        <w:t>տիրապետի</w:t>
      </w:r>
      <w:r w:rsidRPr="00991F7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af-ZA"/>
        </w:rPr>
        <w:t xml:space="preserve">հայոց լեզվին, տիրապետի նաև </w:t>
      </w:r>
      <w:r w:rsidR="00320567" w:rsidRPr="00991F72">
        <w:rPr>
          <w:rFonts w:ascii="GHEA Grapalat" w:hAnsi="GHEA Grapalat"/>
          <w:sz w:val="24"/>
          <w:szCs w:val="24"/>
          <w:lang w:val="af-ZA"/>
        </w:rPr>
        <w:t>անգլերեն</w:t>
      </w:r>
      <w:r w:rsidRPr="00991F72">
        <w:rPr>
          <w:rFonts w:ascii="GHEA Grapalat" w:hAnsi="GHEA Grapalat"/>
          <w:sz w:val="24"/>
          <w:szCs w:val="24"/>
          <w:lang w:val="af-ZA"/>
        </w:rPr>
        <w:t xml:space="preserve"> լեզվին, ունենա համակարգչով և ժամանակակից այլ տեխնի</w:t>
      </w:r>
      <w:r w:rsidRPr="00991F72">
        <w:rPr>
          <w:rFonts w:ascii="GHEA Grapalat" w:hAnsi="GHEA Grapalat"/>
          <w:sz w:val="24"/>
          <w:szCs w:val="24"/>
          <w:lang w:val="af-ZA"/>
        </w:rPr>
        <w:softHyphen/>
        <w:t>կական միջոցներով աշխա</w:t>
      </w:r>
      <w:r w:rsidRPr="00991F72">
        <w:rPr>
          <w:rFonts w:ascii="GHEA Grapalat" w:hAnsi="GHEA Grapalat"/>
          <w:sz w:val="24"/>
          <w:szCs w:val="24"/>
          <w:lang w:val="af-ZA"/>
        </w:rPr>
        <w:softHyphen/>
        <w:t>տելու ունակություն,</w:t>
      </w:r>
    </w:p>
    <w:p w:rsidR="00AF4E1A" w:rsidRPr="00991F72" w:rsidRDefault="00AF4E1A" w:rsidP="0009358D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GHEA Grapalat" w:hAnsi="GHEA Grapalat" w:cs="Sylfaen"/>
          <w:sz w:val="24"/>
          <w:szCs w:val="24"/>
          <w:lang w:val="de-DE"/>
        </w:rPr>
      </w:pPr>
      <w:r w:rsidRPr="00991F72">
        <w:rPr>
          <w:rFonts w:ascii="GHEA Grapalat" w:hAnsi="GHEA Grapalat"/>
          <w:sz w:val="24"/>
          <w:szCs w:val="24"/>
          <w:lang w:val="de-DE"/>
        </w:rPr>
        <w:t>աշխատավարձը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09358D" w:rsidRPr="00991F72">
        <w:rPr>
          <w:rFonts w:ascii="GHEA Grapalat" w:hAnsi="GHEA Grapalat"/>
          <w:sz w:val="24"/>
          <w:szCs w:val="24"/>
          <w:lang w:val="de-DE"/>
        </w:rPr>
        <w:t>հաշվարկվում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de-DE"/>
        </w:rPr>
        <w:t>է</w:t>
      </w:r>
      <w:r w:rsidRPr="00991F72">
        <w:rPr>
          <w:rFonts w:ascii="GHEA Grapalat" w:hAnsi="GHEA Grapalat" w:cs="Sylfaen"/>
          <w:sz w:val="24"/>
          <w:szCs w:val="24"/>
          <w:lang w:val="de-DE"/>
        </w:rPr>
        <w:t>`</w:t>
      </w:r>
      <w:r w:rsidR="0009358D" w:rsidRPr="00991F72">
        <w:rPr>
          <w:rFonts w:ascii="GHEA Grapalat" w:hAnsi="GHEA Grapalat" w:cs="Sylfaen"/>
          <w:sz w:val="24"/>
          <w:szCs w:val="24"/>
          <w:lang w:val="de-DE"/>
        </w:rPr>
        <w:t xml:space="preserve"> 322816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 w:cs="Sylfaen"/>
          <w:bCs/>
          <w:sz w:val="24"/>
          <w:szCs w:val="24"/>
          <w:lang w:val="es-ES"/>
        </w:rPr>
        <w:t>(</w:t>
      </w:r>
      <w:r w:rsidR="0009358D" w:rsidRPr="00991F72">
        <w:rPr>
          <w:rFonts w:ascii="GHEA Grapalat" w:hAnsi="GHEA Grapalat" w:cs="Sylfaen"/>
          <w:bCs/>
          <w:sz w:val="24"/>
          <w:szCs w:val="24"/>
          <w:lang w:val="es-ES"/>
        </w:rPr>
        <w:t>երեք հարյուր քսաներկու հազար ութ հար</w:t>
      </w:r>
      <w:r w:rsidR="006A5D75">
        <w:rPr>
          <w:rFonts w:ascii="GHEA Grapalat" w:hAnsi="GHEA Grapalat" w:cs="Sylfaen"/>
          <w:bCs/>
          <w:sz w:val="24"/>
          <w:szCs w:val="24"/>
          <w:lang w:val="es-ES"/>
        </w:rPr>
        <w:softHyphen/>
      </w:r>
      <w:r w:rsidR="0009358D" w:rsidRPr="00991F72">
        <w:rPr>
          <w:rFonts w:ascii="GHEA Grapalat" w:hAnsi="GHEA Grapalat" w:cs="Sylfaen"/>
          <w:bCs/>
          <w:sz w:val="24"/>
          <w:szCs w:val="24"/>
          <w:lang w:val="es-ES"/>
        </w:rPr>
        <w:t>յուր տասնվեց</w:t>
      </w:r>
      <w:r w:rsidRPr="00991F72">
        <w:rPr>
          <w:rFonts w:ascii="GHEA Grapalat" w:hAnsi="GHEA Grapalat" w:cs="Sylfaen"/>
          <w:bCs/>
          <w:sz w:val="24"/>
          <w:szCs w:val="24"/>
          <w:lang w:val="es-ES"/>
        </w:rPr>
        <w:t>)</w:t>
      </w:r>
      <w:r w:rsidR="00762225" w:rsidRPr="00991F72">
        <w:rPr>
          <w:rFonts w:ascii="GHEA Grapalat" w:hAnsi="GHEA Grapalat" w:cs="Sylfaen"/>
          <w:bCs/>
          <w:sz w:val="24"/>
          <w:szCs w:val="24"/>
          <w:lang w:val="es-ES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de-DE"/>
        </w:rPr>
        <w:t>ՀՀ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de-DE"/>
        </w:rPr>
        <w:t>դրամ</w:t>
      </w:r>
      <w:r w:rsidRPr="00991F72">
        <w:rPr>
          <w:rFonts w:ascii="GHEA Grapalat" w:hAnsi="GHEA Grapalat" w:cs="Sylfaen"/>
          <w:sz w:val="24"/>
          <w:szCs w:val="24"/>
          <w:lang w:val="de-DE"/>
        </w:rPr>
        <w:t>,</w:t>
      </w:r>
    </w:p>
    <w:p w:rsidR="00AF4E1A" w:rsidRPr="00991F72" w:rsidRDefault="00AF4E1A" w:rsidP="0009358D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991F72">
        <w:rPr>
          <w:rFonts w:ascii="GHEA Grapalat" w:hAnsi="GHEA Grapalat"/>
          <w:sz w:val="24"/>
          <w:szCs w:val="24"/>
          <w:lang w:val="de-DE"/>
        </w:rPr>
        <w:t>աշխատանքի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991F72">
        <w:rPr>
          <w:rFonts w:ascii="GHEA Grapalat" w:hAnsi="GHEA Grapalat"/>
          <w:sz w:val="24"/>
          <w:szCs w:val="24"/>
          <w:lang w:val="de-DE"/>
        </w:rPr>
        <w:t>վայրը</w:t>
      </w:r>
      <w:r w:rsidRPr="00991F72">
        <w:rPr>
          <w:rFonts w:ascii="GHEA Grapalat" w:hAnsi="GHEA Grapalat" w:cs="Sylfaen"/>
          <w:sz w:val="24"/>
          <w:szCs w:val="24"/>
          <w:lang w:val="de-DE"/>
        </w:rPr>
        <w:t xml:space="preserve">`  </w:t>
      </w:r>
      <w:r w:rsidR="00762225" w:rsidRPr="00991F72">
        <w:rPr>
          <w:rFonts w:ascii="GHEA Grapalat" w:hAnsi="GHEA Grapalat"/>
          <w:sz w:val="24"/>
          <w:szCs w:val="24"/>
          <w:lang w:val="af-ZA"/>
        </w:rPr>
        <w:t>ք.</w:t>
      </w:r>
      <w:r w:rsidR="002B39EC" w:rsidRPr="00991F72">
        <w:rPr>
          <w:rFonts w:ascii="GHEA Grapalat" w:hAnsi="GHEA Grapalat"/>
          <w:sz w:val="24"/>
          <w:szCs w:val="24"/>
          <w:lang w:val="af-ZA"/>
        </w:rPr>
        <w:t xml:space="preserve"> </w:t>
      </w:r>
      <w:r w:rsidR="00762225" w:rsidRPr="00991F72">
        <w:rPr>
          <w:rFonts w:ascii="GHEA Grapalat" w:hAnsi="GHEA Grapalat"/>
          <w:sz w:val="24"/>
          <w:szCs w:val="24"/>
          <w:lang w:val="af-ZA"/>
        </w:rPr>
        <w:t xml:space="preserve">Երևան, </w:t>
      </w:r>
      <w:r w:rsidR="00E258FF" w:rsidRPr="00991F72">
        <w:rPr>
          <w:rFonts w:ascii="GHEA Grapalat" w:hAnsi="GHEA Grapalat"/>
          <w:sz w:val="24"/>
          <w:szCs w:val="24"/>
          <w:lang w:val="af-ZA"/>
        </w:rPr>
        <w:t>Բագրևանդի 5:</w:t>
      </w:r>
    </w:p>
    <w:p w:rsidR="00320567" w:rsidRPr="00991F72" w:rsidRDefault="00320567" w:rsidP="0009358D">
      <w:pPr>
        <w:widowControl w:val="0"/>
        <w:numPr>
          <w:ilvl w:val="0"/>
          <w:numId w:val="26"/>
        </w:numPr>
        <w:tabs>
          <w:tab w:val="clear" w:pos="720"/>
          <w:tab w:val="num" w:pos="426"/>
          <w:tab w:val="left" w:pos="85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GHEA Grapalat" w:hAnsi="GHEA Grapalat"/>
          <w:sz w:val="24"/>
          <w:szCs w:val="24"/>
          <w:lang w:val="af-ZA"/>
        </w:rPr>
      </w:pPr>
      <w:r w:rsidRPr="00991F72">
        <w:rPr>
          <w:rFonts w:ascii="GHEA Grapalat" w:hAnsi="GHEA Grapalat"/>
          <w:sz w:val="24"/>
          <w:szCs w:val="24"/>
          <w:lang w:val="af-ZA"/>
        </w:rPr>
        <w:t xml:space="preserve">պաշտոնն զբաղեցվելու է մինչև երեք տարեկան երեխայի խնամքի արձակուրդում գտնվող քաղաքացիական ծառայողի արձակուրդից վերադառնալը: </w:t>
      </w:r>
    </w:p>
    <w:p w:rsidR="00AF4E1A" w:rsidRPr="00991F72" w:rsidRDefault="00AF4E1A" w:rsidP="0009358D">
      <w:pPr>
        <w:pStyle w:val="BodyText2"/>
        <w:ind w:firstLine="567"/>
        <w:jc w:val="both"/>
        <w:rPr>
          <w:rFonts w:ascii="GHEA Grapalat" w:hAnsi="GHEA Grapalat"/>
          <w:sz w:val="24"/>
          <w:szCs w:val="24"/>
          <w:u w:val="single"/>
          <w:lang w:val="de-DE"/>
        </w:rPr>
      </w:pPr>
      <w:r w:rsidRPr="00991F72">
        <w:rPr>
          <w:rFonts w:ascii="GHEA Grapalat" w:hAnsi="GHEA Grapalat"/>
          <w:sz w:val="24"/>
          <w:szCs w:val="24"/>
          <w:u w:val="single"/>
          <w:lang w:val="de-DE"/>
        </w:rPr>
        <w:t>Դիմող ՀՀ քաղաքացիները Նախարարություն (ք. Երևան, Բագրևանդի 5) պետք է ներկայացնեն հետևյալ փաստաթղթերը`</w:t>
      </w:r>
    </w:p>
    <w:p w:rsidR="00AF4E1A" w:rsidRPr="00991F72" w:rsidRDefault="00AF4E1A" w:rsidP="0009358D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դիմում` (ձևը լրացվում է փաստաթղթերը ներկայացնելիս),</w:t>
      </w:r>
    </w:p>
    <w:p w:rsidR="00AF4E1A" w:rsidRPr="00991F72" w:rsidRDefault="00AF4E1A" w:rsidP="0009358D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տվյալ պաշտոնն զբաղեցնելու համար մասնագիտական գիտելիքների և աշխա</w:t>
      </w:r>
      <w:r w:rsidR="00762225"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lastRenderedPageBreak/>
        <w:t>տան</w:t>
      </w:r>
      <w:r w:rsidR="00D2553D"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քային ունա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կու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թյուն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ների տիրապետման տեսան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կյունից ներկայացվող պա</w:t>
      </w:r>
      <w:r w:rsidR="002B39EC"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հանջ</w:t>
      </w:r>
      <w:r w:rsidR="00762225"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="002B39EC"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ների բավարարումը հավաստող փաս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տաթղթերի` դիպլոմի(ների), վկա</w:t>
      </w:r>
      <w:r w:rsidR="00762225"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յա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կանի(ների), աշխատան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քային գրքույկի (վերջինիս բացակա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յու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թյան դեպքում անհրաժեշտ է ներկայացնել տեղեկանք համապատասխան մարմնից) պատ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ճե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ն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>նե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softHyphen/>
        <w:t xml:space="preserve">րը` </w:t>
      </w:r>
      <w:r w:rsidRPr="00991F72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բնօրինակների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</w:t>
      </w:r>
    </w:p>
    <w:p w:rsidR="00AF4E1A" w:rsidRPr="00991F72" w:rsidRDefault="00AF4E1A" w:rsidP="0009358D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991F72">
        <w:rPr>
          <w:rFonts w:ascii="GHEA Grapalat" w:hAnsi="GHEA Grapalat"/>
          <w:iCs/>
          <w:sz w:val="24"/>
          <w:szCs w:val="24"/>
          <w:lang w:val="de-DE" w:bidi="he-IL"/>
        </w:rPr>
        <w:t xml:space="preserve">արական սեռի անձինք՝ նաև զինվորական գրքույկի կամ դրան փոխարինող ժամանակավոր զորակոչային տեղամասին կցագրման վկայականի պատճենը՝ </w:t>
      </w:r>
      <w:r w:rsidRPr="00991F72">
        <w:rPr>
          <w:rFonts w:ascii="GHEA Grapalat" w:hAnsi="GHEA Grapalat"/>
          <w:b/>
          <w:i/>
          <w:iCs/>
          <w:sz w:val="24"/>
          <w:szCs w:val="24"/>
          <w:lang w:val="de-DE" w:bidi="he-IL"/>
        </w:rPr>
        <w:t>բնօրինակի</w:t>
      </w:r>
      <w:r w:rsidRPr="00991F72">
        <w:rPr>
          <w:rFonts w:ascii="GHEA Grapalat" w:hAnsi="GHEA Grapalat"/>
          <w:iCs/>
          <w:sz w:val="24"/>
          <w:szCs w:val="24"/>
          <w:lang w:val="de-DE" w:bidi="he-IL"/>
        </w:rPr>
        <w:t xml:space="preserve"> հետ միասին, կամ համապատասխան տեղեկանք,</w:t>
      </w:r>
    </w:p>
    <w:p w:rsidR="00AF4E1A" w:rsidRPr="00991F72" w:rsidRDefault="00AF4E1A" w:rsidP="0009358D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մեկ լուսանկար` 3X4 սմ չափսի,</w:t>
      </w:r>
    </w:p>
    <w:p w:rsidR="00AF4E1A" w:rsidRPr="00991F72" w:rsidRDefault="00AF4E1A" w:rsidP="0009358D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անձնագրի պատճենը,</w:t>
      </w:r>
    </w:p>
    <w:p w:rsidR="00AF4E1A" w:rsidRPr="00991F72" w:rsidRDefault="00AF4E1A" w:rsidP="0009358D">
      <w:pPr>
        <w:pStyle w:val="BodyText2"/>
        <w:widowControl w:val="0"/>
        <w:numPr>
          <w:ilvl w:val="0"/>
          <w:numId w:val="3"/>
        </w:numPr>
        <w:tabs>
          <w:tab w:val="clear" w:pos="1094"/>
          <w:tab w:val="num" w:pos="720"/>
        </w:tabs>
        <w:adjustRightInd w:val="0"/>
        <w:ind w:hanging="374"/>
        <w:jc w:val="both"/>
        <w:textAlignment w:val="baseline"/>
        <w:rPr>
          <w:rFonts w:ascii="GHEA Grapalat" w:hAnsi="GHEA Grapalat"/>
          <w:iCs/>
          <w:sz w:val="24"/>
          <w:szCs w:val="24"/>
          <w:lang w:val="de-DE" w:bidi="he-IL"/>
        </w:rPr>
      </w:pPr>
      <w:r w:rsidRPr="00991F72">
        <w:rPr>
          <w:rFonts w:ascii="GHEA Grapalat" w:hAnsi="GHEA Grapalat"/>
          <w:iCs/>
          <w:sz w:val="24"/>
          <w:szCs w:val="24"/>
          <w:lang w:val="de-DE" w:bidi="he-IL"/>
        </w:rPr>
        <w:t>սոցքարտի պատճենը:</w:t>
      </w:r>
    </w:p>
    <w:p w:rsidR="00AF4E1A" w:rsidRPr="00991F72" w:rsidRDefault="00AF4E1A" w:rsidP="0009358D">
      <w:pPr>
        <w:spacing w:after="0" w:line="240" w:lineRule="auto"/>
        <w:ind w:right="120"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991F72">
        <w:rPr>
          <w:rFonts w:ascii="GHEA Grapalat" w:hAnsi="GHEA Grapalat"/>
          <w:sz w:val="24"/>
          <w:szCs w:val="24"/>
          <w:lang w:val="de-DE"/>
        </w:rPr>
        <w:t>ՀՀ քաղաքացին փաստաթղթերը հանձնում է անձամբ` ներկա</w:t>
      </w:r>
      <w:r w:rsidRPr="00991F72">
        <w:rPr>
          <w:rFonts w:ascii="GHEA Grapalat" w:hAnsi="GHEA Grapalat"/>
          <w:sz w:val="24"/>
          <w:szCs w:val="24"/>
          <w:lang w:val="de-DE"/>
        </w:rPr>
        <w:softHyphen/>
        <w:t>յաց</w:t>
      </w:r>
      <w:r w:rsidRPr="00991F72">
        <w:rPr>
          <w:rFonts w:ascii="GHEA Grapalat" w:hAnsi="GHEA Grapalat"/>
          <w:sz w:val="24"/>
          <w:szCs w:val="24"/>
          <w:lang w:val="de-DE"/>
        </w:rPr>
        <w:softHyphen/>
        <w:t>նելով անձնագիր: Միաժա</w:t>
      </w:r>
      <w:r w:rsidRPr="00991F72">
        <w:rPr>
          <w:rFonts w:ascii="GHEA Grapalat" w:hAnsi="GHEA Grapalat"/>
          <w:sz w:val="24"/>
          <w:szCs w:val="24"/>
          <w:lang w:val="de-DE"/>
        </w:rPr>
        <w:softHyphen/>
        <w:t>մանակ տեղեկացվում է, որ դիմողների ներկայացրած փաստաթղթերի պատճեն</w:t>
      </w:r>
      <w:r w:rsidR="00762225" w:rsidRPr="00991F72">
        <w:rPr>
          <w:rFonts w:ascii="GHEA Grapalat" w:hAnsi="GHEA Grapalat"/>
          <w:sz w:val="24"/>
          <w:szCs w:val="24"/>
          <w:lang w:val="de-DE"/>
        </w:rPr>
        <w:softHyphen/>
      </w:r>
      <w:r w:rsidRPr="00991F72">
        <w:rPr>
          <w:rFonts w:ascii="GHEA Grapalat" w:hAnsi="GHEA Grapalat"/>
          <w:sz w:val="24"/>
          <w:szCs w:val="24"/>
          <w:lang w:val="de-DE"/>
        </w:rPr>
        <w:t>ները հետ չեն վերադարձվում:</w:t>
      </w:r>
    </w:p>
    <w:p w:rsidR="00AF4E1A" w:rsidRPr="00991F72" w:rsidRDefault="00AF4E1A" w:rsidP="0009358D">
      <w:pPr>
        <w:tabs>
          <w:tab w:val="left" w:pos="270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91F72">
        <w:rPr>
          <w:rFonts w:ascii="GHEA Grapalat" w:hAnsi="GHEA Grapalat"/>
          <w:sz w:val="24"/>
          <w:szCs w:val="24"/>
        </w:rPr>
        <w:t>Դիմումներն ընդունվում են 202</w:t>
      </w:r>
      <w:r w:rsidR="00B75730">
        <w:rPr>
          <w:rFonts w:ascii="GHEA Grapalat" w:hAnsi="GHEA Grapalat"/>
          <w:sz w:val="24"/>
          <w:szCs w:val="24"/>
        </w:rPr>
        <w:t>4</w:t>
      </w:r>
      <w:r w:rsidRPr="00991F72">
        <w:rPr>
          <w:rFonts w:ascii="GHEA Grapalat" w:hAnsi="GHEA Grapalat"/>
          <w:sz w:val="24"/>
          <w:szCs w:val="24"/>
        </w:rPr>
        <w:t xml:space="preserve"> թվականի </w:t>
      </w:r>
      <w:r w:rsidR="00892468">
        <w:rPr>
          <w:rFonts w:ascii="GHEA Grapalat" w:hAnsi="GHEA Grapalat"/>
          <w:sz w:val="24"/>
          <w:szCs w:val="24"/>
        </w:rPr>
        <w:t>հոկտեմբերի 3</w:t>
      </w:r>
      <w:r w:rsidRPr="00991F72">
        <w:rPr>
          <w:rFonts w:ascii="GHEA Grapalat" w:hAnsi="GHEA Grapalat"/>
          <w:sz w:val="24"/>
          <w:szCs w:val="24"/>
        </w:rPr>
        <w:t>-ից մինչև</w:t>
      </w:r>
      <w:r w:rsidR="00292B35" w:rsidRPr="00991F72">
        <w:rPr>
          <w:rFonts w:ascii="GHEA Grapalat" w:hAnsi="GHEA Grapalat"/>
          <w:sz w:val="24"/>
          <w:szCs w:val="24"/>
        </w:rPr>
        <w:t xml:space="preserve"> </w:t>
      </w:r>
      <w:r w:rsidR="00892468">
        <w:rPr>
          <w:rFonts w:ascii="GHEA Grapalat" w:hAnsi="GHEA Grapalat"/>
          <w:sz w:val="24"/>
          <w:szCs w:val="24"/>
        </w:rPr>
        <w:t>7</w:t>
      </w:r>
      <w:r w:rsidR="00D2553D" w:rsidRPr="00991F72">
        <w:rPr>
          <w:rFonts w:ascii="GHEA Grapalat" w:hAnsi="GHEA Grapalat"/>
          <w:sz w:val="24"/>
          <w:szCs w:val="24"/>
        </w:rPr>
        <w:t>-ը</w:t>
      </w:r>
      <w:r w:rsidRPr="00991F72">
        <w:rPr>
          <w:rFonts w:ascii="GHEA Grapalat" w:hAnsi="GHEA Grapalat"/>
          <w:sz w:val="24"/>
          <w:szCs w:val="24"/>
        </w:rPr>
        <w:t xml:space="preserve"> ներառյալ` աշխատանքային օրերին ժամը 09:30-ից 12:30-ը և 14:30-ից 16:30-ը</w:t>
      </w:r>
      <w:r w:rsidR="00575D67" w:rsidRPr="00991F72">
        <w:rPr>
          <w:rFonts w:ascii="GHEA Grapalat" w:hAnsi="GHEA Grapalat"/>
          <w:sz w:val="24"/>
          <w:szCs w:val="24"/>
        </w:rPr>
        <w:t xml:space="preserve"> Նախարարության </w:t>
      </w:r>
      <w:r w:rsidR="00B75730">
        <w:rPr>
          <w:rFonts w:ascii="GHEA Grapalat" w:hAnsi="GHEA Grapalat"/>
          <w:sz w:val="24"/>
          <w:szCs w:val="24"/>
        </w:rPr>
        <w:t>քաղաքացիական անձնակազմի կառավարման</w:t>
      </w:r>
      <w:r w:rsidR="00575D67" w:rsidRPr="00991F72">
        <w:rPr>
          <w:rFonts w:ascii="GHEA Grapalat" w:hAnsi="GHEA Grapalat"/>
          <w:sz w:val="24"/>
          <w:szCs w:val="24"/>
        </w:rPr>
        <w:t xml:space="preserve"> վարչությունում (աշխատա</w:t>
      </w:r>
      <w:r w:rsidR="00575D67" w:rsidRPr="00991F72">
        <w:rPr>
          <w:rFonts w:ascii="GHEA Grapalat" w:hAnsi="GHEA Grapalat"/>
          <w:sz w:val="24"/>
          <w:szCs w:val="24"/>
        </w:rPr>
        <w:softHyphen/>
        <w:t>սենյակ 30-70, ներքին հեռ. 22-04, 1</w:t>
      </w:r>
      <w:r w:rsidR="00B82528">
        <w:rPr>
          <w:rFonts w:ascii="GHEA Grapalat" w:hAnsi="GHEA Grapalat"/>
          <w:sz w:val="24"/>
          <w:szCs w:val="24"/>
        </w:rPr>
        <w:t>9-</w:t>
      </w:r>
      <w:r w:rsidR="00575D67" w:rsidRPr="00991F72">
        <w:rPr>
          <w:rFonts w:ascii="GHEA Grapalat" w:hAnsi="GHEA Grapalat"/>
          <w:sz w:val="24"/>
          <w:szCs w:val="24"/>
        </w:rPr>
        <w:t>7</w:t>
      </w:r>
      <w:r w:rsidR="00B82528">
        <w:rPr>
          <w:rFonts w:ascii="GHEA Grapalat" w:hAnsi="GHEA Grapalat"/>
          <w:sz w:val="24"/>
          <w:szCs w:val="24"/>
        </w:rPr>
        <w:t>5</w:t>
      </w:r>
      <w:r w:rsidR="00575D67" w:rsidRPr="00991F72">
        <w:rPr>
          <w:rFonts w:ascii="GHEA Grapalat" w:hAnsi="GHEA Grapalat"/>
          <w:sz w:val="24"/>
          <w:szCs w:val="24"/>
        </w:rPr>
        <w:t>, 23-49)</w:t>
      </w:r>
      <w:r w:rsidRPr="00991F72">
        <w:rPr>
          <w:rFonts w:ascii="GHEA Grapalat" w:hAnsi="GHEA Grapalat"/>
          <w:sz w:val="24"/>
          <w:szCs w:val="24"/>
        </w:rPr>
        <w:t>:</w:t>
      </w:r>
    </w:p>
    <w:p w:rsidR="00AF4E1A" w:rsidRPr="00991F72" w:rsidRDefault="00AF4E1A" w:rsidP="0009358D">
      <w:pPr>
        <w:pStyle w:val="BodyText2"/>
        <w:ind w:firstLine="567"/>
        <w:jc w:val="both"/>
        <w:rPr>
          <w:rFonts w:ascii="GHEA Grapalat" w:hAnsi="GHEA Grapalat"/>
          <w:bCs/>
          <w:iCs/>
          <w:sz w:val="24"/>
          <w:szCs w:val="24"/>
          <w:lang w:val="de-DE"/>
        </w:rPr>
      </w:pPr>
      <w:r w:rsidRPr="00991F72">
        <w:rPr>
          <w:rFonts w:ascii="GHEA Grapalat" w:hAnsi="GHEA Grapalat"/>
          <w:bCs/>
          <w:iCs/>
          <w:sz w:val="24"/>
          <w:szCs w:val="24"/>
          <w:lang w:val="de-DE"/>
        </w:rPr>
        <w:t>Ընտրություն կատարելու եղանակը՝ դիմում ներկայացրած քաղաքացիների փաստա</w:t>
      </w:r>
      <w:r w:rsidR="00762225" w:rsidRPr="00991F72">
        <w:rPr>
          <w:rFonts w:ascii="GHEA Grapalat" w:hAnsi="GHEA Grapalat"/>
          <w:bCs/>
          <w:iCs/>
          <w:sz w:val="24"/>
          <w:szCs w:val="24"/>
          <w:lang w:val="de-DE"/>
        </w:rPr>
        <w:softHyphen/>
      </w:r>
      <w:r w:rsidRPr="00991F72">
        <w:rPr>
          <w:rFonts w:ascii="GHEA Grapalat" w:hAnsi="GHEA Grapalat"/>
          <w:bCs/>
          <w:iCs/>
          <w:sz w:val="24"/>
          <w:szCs w:val="24"/>
          <w:lang w:val="de-DE"/>
        </w:rPr>
        <w:t>թղթերի ուսումնասիրություն:</w:t>
      </w:r>
    </w:p>
    <w:p w:rsidR="00AF4E1A" w:rsidRPr="00991F72" w:rsidRDefault="00AF4E1A" w:rsidP="0009358D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de-DE"/>
        </w:rPr>
      </w:pPr>
      <w:r w:rsidRPr="00991F72">
        <w:rPr>
          <w:rFonts w:ascii="GHEA Grapalat" w:hAnsi="GHEA Grapalat"/>
          <w:sz w:val="24"/>
          <w:szCs w:val="24"/>
          <w:lang w:val="de-DE"/>
        </w:rPr>
        <w:t xml:space="preserve">ՀՀ քաղաքացիները լրացուցիչ տեղեկություններ ստանալու համար կարող են դիմել </w:t>
      </w:r>
      <w:r w:rsidRPr="00991F72">
        <w:rPr>
          <w:rFonts w:ascii="GHEA Grapalat" w:hAnsi="GHEA Grapalat"/>
          <w:bCs/>
          <w:sz w:val="24"/>
          <w:szCs w:val="24"/>
          <w:lang w:val="de-DE"/>
        </w:rPr>
        <w:t>Նախարարություն</w:t>
      </w:r>
      <w:r w:rsidRPr="00991F72">
        <w:rPr>
          <w:rFonts w:ascii="GHEA Grapalat" w:hAnsi="GHEA Grapalat"/>
          <w:sz w:val="24"/>
          <w:szCs w:val="24"/>
          <w:lang w:val="de-DE"/>
        </w:rPr>
        <w:t xml:space="preserve"> (ք. Երևան, </w:t>
      </w:r>
      <w:r w:rsidR="000C7F4D" w:rsidRPr="00991F72">
        <w:rPr>
          <w:rFonts w:ascii="GHEA Grapalat" w:hAnsi="GHEA Grapalat"/>
          <w:sz w:val="24"/>
          <w:szCs w:val="24"/>
          <w:lang w:val="de-DE"/>
        </w:rPr>
        <w:t>Բագրև</w:t>
      </w:r>
      <w:r w:rsidRPr="00991F72">
        <w:rPr>
          <w:rFonts w:ascii="GHEA Grapalat" w:hAnsi="GHEA Grapalat"/>
          <w:sz w:val="24"/>
          <w:szCs w:val="24"/>
          <w:lang w:val="de-DE"/>
        </w:rPr>
        <w:t>անդի 5) կամ զանգահարել 010-29-</w:t>
      </w:r>
      <w:r w:rsidR="00D2553D" w:rsidRPr="00991F72">
        <w:rPr>
          <w:rFonts w:ascii="GHEA Grapalat" w:hAnsi="GHEA Grapalat"/>
          <w:sz w:val="24"/>
          <w:szCs w:val="24"/>
          <w:lang w:val="de-DE"/>
        </w:rPr>
        <w:t>44</w:t>
      </w:r>
      <w:r w:rsidRPr="00991F72">
        <w:rPr>
          <w:rFonts w:ascii="GHEA Grapalat" w:hAnsi="GHEA Grapalat"/>
          <w:sz w:val="24"/>
          <w:szCs w:val="24"/>
          <w:lang w:val="de-DE"/>
        </w:rPr>
        <w:t>-</w:t>
      </w:r>
      <w:r w:rsidR="00D2553D" w:rsidRPr="00991F72">
        <w:rPr>
          <w:rFonts w:ascii="GHEA Grapalat" w:hAnsi="GHEA Grapalat"/>
          <w:sz w:val="24"/>
          <w:szCs w:val="24"/>
          <w:lang w:val="de-DE"/>
        </w:rPr>
        <w:t>28</w:t>
      </w:r>
      <w:r w:rsidRPr="00991F72">
        <w:rPr>
          <w:rFonts w:ascii="GHEA Grapalat" w:hAnsi="GHEA Grapalat"/>
          <w:sz w:val="24"/>
          <w:szCs w:val="24"/>
          <w:lang w:val="de-DE"/>
        </w:rPr>
        <w:t xml:space="preserve"> հեռախոսա</w:t>
      </w:r>
      <w:r w:rsidR="00173D9E" w:rsidRPr="00991F72">
        <w:rPr>
          <w:rFonts w:ascii="GHEA Grapalat" w:hAnsi="GHEA Grapalat"/>
          <w:sz w:val="24"/>
          <w:szCs w:val="24"/>
          <w:lang w:val="de-DE"/>
        </w:rPr>
        <w:softHyphen/>
      </w:r>
      <w:r w:rsidRPr="00991F72">
        <w:rPr>
          <w:rFonts w:ascii="GHEA Grapalat" w:hAnsi="GHEA Grapalat"/>
          <w:sz w:val="24"/>
          <w:szCs w:val="24"/>
          <w:lang w:val="de-DE"/>
        </w:rPr>
        <w:t>համարով:</w:t>
      </w:r>
    </w:p>
    <w:p w:rsidR="00173D9E" w:rsidRPr="00991F72" w:rsidRDefault="00173D9E" w:rsidP="0009358D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</w:p>
    <w:p w:rsidR="00AF4E1A" w:rsidRPr="00991F72" w:rsidRDefault="00892468" w:rsidP="0009358D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02</w:t>
      </w:r>
      <w:r w:rsidR="00D2553D" w:rsidRPr="00991F72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</w:rPr>
        <w:t>10</w:t>
      </w:r>
      <w:bookmarkStart w:id="0" w:name="_GoBack"/>
      <w:bookmarkEnd w:id="0"/>
      <w:r w:rsidR="00D2553D" w:rsidRPr="00991F72">
        <w:rPr>
          <w:rFonts w:ascii="GHEA Grapalat" w:hAnsi="GHEA Grapalat"/>
          <w:b/>
          <w:sz w:val="24"/>
          <w:szCs w:val="24"/>
        </w:rPr>
        <w:t>.202</w:t>
      </w:r>
      <w:r w:rsidR="00B75730">
        <w:rPr>
          <w:rFonts w:ascii="GHEA Grapalat" w:hAnsi="GHEA Grapalat"/>
          <w:b/>
          <w:sz w:val="24"/>
          <w:szCs w:val="24"/>
        </w:rPr>
        <w:t>4</w:t>
      </w:r>
      <w:r w:rsidR="00D2553D" w:rsidRPr="00991F72">
        <w:rPr>
          <w:rFonts w:ascii="GHEA Grapalat" w:hAnsi="GHEA Grapalat"/>
          <w:b/>
          <w:sz w:val="24"/>
          <w:szCs w:val="24"/>
        </w:rPr>
        <w:t>թ.</w:t>
      </w:r>
    </w:p>
    <w:p w:rsidR="000C7F4D" w:rsidRPr="00991F72" w:rsidRDefault="000C7F4D" w:rsidP="0009358D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4"/>
        </w:rPr>
      </w:pPr>
    </w:p>
    <w:p w:rsidR="00EC695E" w:rsidRPr="0009358D" w:rsidRDefault="00EC695E" w:rsidP="0009358D">
      <w:pPr>
        <w:spacing w:after="0" w:line="240" w:lineRule="auto"/>
        <w:ind w:firstLine="720"/>
        <w:jc w:val="right"/>
        <w:rPr>
          <w:rFonts w:ascii="GHEA Grapalat" w:hAnsi="GHEA Grapalat"/>
          <w:b/>
          <w:color w:val="FF0000"/>
          <w:sz w:val="24"/>
          <w:szCs w:val="24"/>
        </w:rPr>
      </w:pPr>
    </w:p>
    <w:sectPr w:rsidR="00EC695E" w:rsidRPr="0009358D" w:rsidSect="00C654C2">
      <w:pgSz w:w="12240" w:h="15840"/>
      <w:pgMar w:top="568" w:right="900" w:bottom="270" w:left="1260" w:header="720" w:footer="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AF" w:rsidRDefault="00327FAF" w:rsidP="00C62B45">
      <w:pPr>
        <w:spacing w:after="0" w:line="240" w:lineRule="auto"/>
      </w:pPr>
      <w:r>
        <w:separator/>
      </w:r>
    </w:p>
  </w:endnote>
  <w:endnote w:type="continuationSeparator" w:id="0">
    <w:p w:rsidR="00327FAF" w:rsidRDefault="00327FAF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AF" w:rsidRDefault="00327FAF" w:rsidP="00C62B45">
      <w:pPr>
        <w:spacing w:after="0" w:line="240" w:lineRule="auto"/>
      </w:pPr>
      <w:r>
        <w:separator/>
      </w:r>
    </w:p>
  </w:footnote>
  <w:footnote w:type="continuationSeparator" w:id="0">
    <w:p w:rsidR="00327FAF" w:rsidRDefault="00327FAF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6F42ABAA"/>
    <w:lvl w:ilvl="0" w:tplc="9036DEB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A376F2"/>
    <w:multiLevelType w:val="hybridMultilevel"/>
    <w:tmpl w:val="D5C6A778"/>
    <w:lvl w:ilvl="0" w:tplc="DDC454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242EF"/>
    <w:multiLevelType w:val="hybridMultilevel"/>
    <w:tmpl w:val="0346E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60A50"/>
    <w:multiLevelType w:val="hybridMultilevel"/>
    <w:tmpl w:val="CD1C50E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kern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B60F4F"/>
    <w:multiLevelType w:val="hybridMultilevel"/>
    <w:tmpl w:val="138C5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9B1EBB"/>
    <w:multiLevelType w:val="hybridMultilevel"/>
    <w:tmpl w:val="39FA7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252B70"/>
    <w:multiLevelType w:val="hybridMultilevel"/>
    <w:tmpl w:val="C3648422"/>
    <w:lvl w:ilvl="0" w:tplc="DDC45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8C74FE"/>
    <w:multiLevelType w:val="hybridMultilevel"/>
    <w:tmpl w:val="BF2C7B22"/>
    <w:lvl w:ilvl="0" w:tplc="68F61B96">
      <w:start w:val="1"/>
      <w:numFmt w:val="decimal"/>
      <w:lvlText w:val="%1."/>
      <w:lvlJc w:val="right"/>
      <w:pPr>
        <w:tabs>
          <w:tab w:val="num" w:pos="114"/>
        </w:tabs>
        <w:ind w:left="170" w:hanging="170"/>
      </w:pPr>
      <w:rPr>
        <w:rFonts w:hint="default"/>
        <w:b w:val="0"/>
        <w:bCs w:val="0"/>
        <w:sz w:val="20"/>
        <w:szCs w:val="20"/>
      </w:rPr>
    </w:lvl>
    <w:lvl w:ilvl="1" w:tplc="1AB603F4">
      <w:numFmt w:val="none"/>
      <w:lvlText w:val=""/>
      <w:lvlJc w:val="left"/>
      <w:pPr>
        <w:tabs>
          <w:tab w:val="num" w:pos="903"/>
        </w:tabs>
      </w:pPr>
    </w:lvl>
    <w:lvl w:ilvl="2" w:tplc="0C765B46">
      <w:numFmt w:val="none"/>
      <w:lvlText w:val=""/>
      <w:lvlJc w:val="left"/>
      <w:pPr>
        <w:tabs>
          <w:tab w:val="num" w:pos="903"/>
        </w:tabs>
      </w:pPr>
    </w:lvl>
    <w:lvl w:ilvl="3" w:tplc="F7C602F6">
      <w:numFmt w:val="none"/>
      <w:lvlText w:val=""/>
      <w:lvlJc w:val="left"/>
      <w:pPr>
        <w:tabs>
          <w:tab w:val="num" w:pos="903"/>
        </w:tabs>
      </w:pPr>
    </w:lvl>
    <w:lvl w:ilvl="4" w:tplc="0B0879A6">
      <w:numFmt w:val="none"/>
      <w:lvlText w:val=""/>
      <w:lvlJc w:val="left"/>
      <w:pPr>
        <w:tabs>
          <w:tab w:val="num" w:pos="903"/>
        </w:tabs>
      </w:pPr>
    </w:lvl>
    <w:lvl w:ilvl="5" w:tplc="618CAB24">
      <w:numFmt w:val="none"/>
      <w:lvlText w:val=""/>
      <w:lvlJc w:val="left"/>
      <w:pPr>
        <w:tabs>
          <w:tab w:val="num" w:pos="903"/>
        </w:tabs>
      </w:pPr>
    </w:lvl>
    <w:lvl w:ilvl="6" w:tplc="0A5A9AFC">
      <w:numFmt w:val="none"/>
      <w:lvlText w:val=""/>
      <w:lvlJc w:val="left"/>
      <w:pPr>
        <w:tabs>
          <w:tab w:val="num" w:pos="903"/>
        </w:tabs>
      </w:pPr>
    </w:lvl>
    <w:lvl w:ilvl="7" w:tplc="54BE8246">
      <w:numFmt w:val="none"/>
      <w:lvlText w:val=""/>
      <w:lvlJc w:val="left"/>
      <w:pPr>
        <w:tabs>
          <w:tab w:val="num" w:pos="903"/>
        </w:tabs>
      </w:pPr>
    </w:lvl>
    <w:lvl w:ilvl="8" w:tplc="39BC4E40">
      <w:numFmt w:val="none"/>
      <w:lvlText w:val=""/>
      <w:lvlJc w:val="left"/>
      <w:pPr>
        <w:tabs>
          <w:tab w:val="num" w:pos="903"/>
        </w:tabs>
      </w:pPr>
    </w:lvl>
  </w:abstractNum>
  <w:abstractNum w:abstractNumId="19">
    <w:nsid w:val="4F7A4D4E"/>
    <w:multiLevelType w:val="hybridMultilevel"/>
    <w:tmpl w:val="4AF6468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76C9E"/>
    <w:multiLevelType w:val="hybridMultilevel"/>
    <w:tmpl w:val="884E8718"/>
    <w:lvl w:ilvl="0" w:tplc="31EA37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93469174">
      <w:start w:val="5"/>
      <w:numFmt w:val="bullet"/>
      <w:lvlText w:val="-"/>
      <w:lvlJc w:val="left"/>
      <w:pPr>
        <w:ind w:left="2007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D53A9FF0"/>
    <w:lvl w:ilvl="0" w:tplc="206A025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484D7E"/>
    <w:multiLevelType w:val="hybridMultilevel"/>
    <w:tmpl w:val="53E03344"/>
    <w:lvl w:ilvl="0" w:tplc="93469174">
      <w:start w:val="5"/>
      <w:numFmt w:val="bullet"/>
      <w:lvlText w:val="-"/>
      <w:lvlJc w:val="left"/>
      <w:pPr>
        <w:ind w:left="1287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150A702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33A40"/>
    <w:multiLevelType w:val="hybridMultilevel"/>
    <w:tmpl w:val="3BF6C5F2"/>
    <w:lvl w:ilvl="0" w:tplc="3D1A7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DC45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2"/>
  </w:num>
  <w:num w:numId="4">
    <w:abstractNumId w:val="3"/>
  </w:num>
  <w:num w:numId="5">
    <w:abstractNumId w:val="17"/>
  </w:num>
  <w:num w:numId="6">
    <w:abstractNumId w:val="13"/>
  </w:num>
  <w:num w:numId="7">
    <w:abstractNumId w:val="25"/>
  </w:num>
  <w:num w:numId="8">
    <w:abstractNumId w:val="0"/>
  </w:num>
  <w:num w:numId="9">
    <w:abstractNumId w:val="21"/>
  </w:num>
  <w:num w:numId="10">
    <w:abstractNumId w:val="19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11"/>
  </w:num>
  <w:num w:numId="16">
    <w:abstractNumId w:val="10"/>
  </w:num>
  <w:num w:numId="17">
    <w:abstractNumId w:val="29"/>
  </w:num>
  <w:num w:numId="18">
    <w:abstractNumId w:val="23"/>
  </w:num>
  <w:num w:numId="19">
    <w:abstractNumId w:val="8"/>
  </w:num>
  <w:num w:numId="20">
    <w:abstractNumId w:val="26"/>
  </w:num>
  <w:num w:numId="21">
    <w:abstractNumId w:val="30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7"/>
  </w:num>
  <w:num w:numId="27">
    <w:abstractNumId w:val="9"/>
  </w:num>
  <w:num w:numId="28">
    <w:abstractNumId w:val="7"/>
  </w:num>
  <w:num w:numId="29">
    <w:abstractNumId w:val="2"/>
  </w:num>
  <w:num w:numId="30">
    <w:abstractNumId w:val="20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0B6"/>
    <w:rsid w:val="00005D54"/>
    <w:rsid w:val="00005F8F"/>
    <w:rsid w:val="00012F95"/>
    <w:rsid w:val="000172EB"/>
    <w:rsid w:val="00020158"/>
    <w:rsid w:val="000223AD"/>
    <w:rsid w:val="00032F7C"/>
    <w:rsid w:val="00037D66"/>
    <w:rsid w:val="00046A74"/>
    <w:rsid w:val="000541A3"/>
    <w:rsid w:val="00062BFA"/>
    <w:rsid w:val="00081065"/>
    <w:rsid w:val="0009358D"/>
    <w:rsid w:val="00094B00"/>
    <w:rsid w:val="000A7103"/>
    <w:rsid w:val="000B5E4B"/>
    <w:rsid w:val="000B6F86"/>
    <w:rsid w:val="000C1652"/>
    <w:rsid w:val="000C1747"/>
    <w:rsid w:val="000C4024"/>
    <w:rsid w:val="000C5CDD"/>
    <w:rsid w:val="000C6719"/>
    <w:rsid w:val="000C778E"/>
    <w:rsid w:val="000C7F4D"/>
    <w:rsid w:val="000D3E28"/>
    <w:rsid w:val="000D5F30"/>
    <w:rsid w:val="000D7E8D"/>
    <w:rsid w:val="000E01A3"/>
    <w:rsid w:val="000E1707"/>
    <w:rsid w:val="000E1BF1"/>
    <w:rsid w:val="000E7015"/>
    <w:rsid w:val="000F2AF6"/>
    <w:rsid w:val="000F3E56"/>
    <w:rsid w:val="00112A87"/>
    <w:rsid w:val="00114983"/>
    <w:rsid w:val="00117CFB"/>
    <w:rsid w:val="00123B82"/>
    <w:rsid w:val="001253EE"/>
    <w:rsid w:val="001256F8"/>
    <w:rsid w:val="001262F3"/>
    <w:rsid w:val="00130138"/>
    <w:rsid w:val="001337FD"/>
    <w:rsid w:val="00137D4A"/>
    <w:rsid w:val="00141145"/>
    <w:rsid w:val="00143F9F"/>
    <w:rsid w:val="00147213"/>
    <w:rsid w:val="00147D4A"/>
    <w:rsid w:val="0015323A"/>
    <w:rsid w:val="00153734"/>
    <w:rsid w:val="00155A75"/>
    <w:rsid w:val="00157F41"/>
    <w:rsid w:val="00162BC7"/>
    <w:rsid w:val="001670F4"/>
    <w:rsid w:val="00170061"/>
    <w:rsid w:val="0017094A"/>
    <w:rsid w:val="001739D1"/>
    <w:rsid w:val="00173D9E"/>
    <w:rsid w:val="00176482"/>
    <w:rsid w:val="001819CC"/>
    <w:rsid w:val="00182175"/>
    <w:rsid w:val="00182B5A"/>
    <w:rsid w:val="00183313"/>
    <w:rsid w:val="0019137C"/>
    <w:rsid w:val="00195807"/>
    <w:rsid w:val="001962EF"/>
    <w:rsid w:val="001A0109"/>
    <w:rsid w:val="001A62DC"/>
    <w:rsid w:val="001A6F78"/>
    <w:rsid w:val="001B2766"/>
    <w:rsid w:val="001B4E1E"/>
    <w:rsid w:val="001D06E1"/>
    <w:rsid w:val="001E7445"/>
    <w:rsid w:val="0020676E"/>
    <w:rsid w:val="00207144"/>
    <w:rsid w:val="00213AD0"/>
    <w:rsid w:val="002262CA"/>
    <w:rsid w:val="00230066"/>
    <w:rsid w:val="00230ABD"/>
    <w:rsid w:val="0023116D"/>
    <w:rsid w:val="002345CA"/>
    <w:rsid w:val="00235495"/>
    <w:rsid w:val="002358FB"/>
    <w:rsid w:val="00243309"/>
    <w:rsid w:val="00245397"/>
    <w:rsid w:val="00246C8D"/>
    <w:rsid w:val="00265524"/>
    <w:rsid w:val="00265A2E"/>
    <w:rsid w:val="00276315"/>
    <w:rsid w:val="00284DAF"/>
    <w:rsid w:val="002874FD"/>
    <w:rsid w:val="00292B35"/>
    <w:rsid w:val="00293F38"/>
    <w:rsid w:val="002A3FF5"/>
    <w:rsid w:val="002A5AE4"/>
    <w:rsid w:val="002A63C2"/>
    <w:rsid w:val="002B2FA1"/>
    <w:rsid w:val="002B39EC"/>
    <w:rsid w:val="002B3C40"/>
    <w:rsid w:val="002B3EE9"/>
    <w:rsid w:val="002B6877"/>
    <w:rsid w:val="002C22F8"/>
    <w:rsid w:val="002C274C"/>
    <w:rsid w:val="002C50F0"/>
    <w:rsid w:val="002C5107"/>
    <w:rsid w:val="002C7E17"/>
    <w:rsid w:val="002D3AE7"/>
    <w:rsid w:val="002D47F7"/>
    <w:rsid w:val="002D7DC0"/>
    <w:rsid w:val="002F62E3"/>
    <w:rsid w:val="00304C07"/>
    <w:rsid w:val="0030752A"/>
    <w:rsid w:val="0031570C"/>
    <w:rsid w:val="00316294"/>
    <w:rsid w:val="00317684"/>
    <w:rsid w:val="00320567"/>
    <w:rsid w:val="00320ECE"/>
    <w:rsid w:val="00326043"/>
    <w:rsid w:val="00327AE5"/>
    <w:rsid w:val="00327FAF"/>
    <w:rsid w:val="00332643"/>
    <w:rsid w:val="003346EC"/>
    <w:rsid w:val="00335681"/>
    <w:rsid w:val="00336B2C"/>
    <w:rsid w:val="00336D67"/>
    <w:rsid w:val="00345418"/>
    <w:rsid w:val="00352954"/>
    <w:rsid w:val="003624DB"/>
    <w:rsid w:val="00367812"/>
    <w:rsid w:val="003707D4"/>
    <w:rsid w:val="003711D2"/>
    <w:rsid w:val="003838EB"/>
    <w:rsid w:val="003967EF"/>
    <w:rsid w:val="003A08E0"/>
    <w:rsid w:val="003A30FD"/>
    <w:rsid w:val="003A37F4"/>
    <w:rsid w:val="003A576D"/>
    <w:rsid w:val="003B03EF"/>
    <w:rsid w:val="003B504F"/>
    <w:rsid w:val="003B5233"/>
    <w:rsid w:val="003B631F"/>
    <w:rsid w:val="003B7D70"/>
    <w:rsid w:val="003C6834"/>
    <w:rsid w:val="003C7D96"/>
    <w:rsid w:val="003D2C03"/>
    <w:rsid w:val="003D6765"/>
    <w:rsid w:val="003E085C"/>
    <w:rsid w:val="003E6417"/>
    <w:rsid w:val="003F6826"/>
    <w:rsid w:val="003F6F54"/>
    <w:rsid w:val="00402122"/>
    <w:rsid w:val="00404A74"/>
    <w:rsid w:val="00407999"/>
    <w:rsid w:val="004133F6"/>
    <w:rsid w:val="00413706"/>
    <w:rsid w:val="0041386A"/>
    <w:rsid w:val="00415617"/>
    <w:rsid w:val="00420A1A"/>
    <w:rsid w:val="00421754"/>
    <w:rsid w:val="00421AC4"/>
    <w:rsid w:val="00421B79"/>
    <w:rsid w:val="00422E28"/>
    <w:rsid w:val="0042332C"/>
    <w:rsid w:val="0042432B"/>
    <w:rsid w:val="0042690A"/>
    <w:rsid w:val="0043042B"/>
    <w:rsid w:val="00432041"/>
    <w:rsid w:val="00434A35"/>
    <w:rsid w:val="00435E30"/>
    <w:rsid w:val="00447AA3"/>
    <w:rsid w:val="00450E59"/>
    <w:rsid w:val="00451256"/>
    <w:rsid w:val="00451B65"/>
    <w:rsid w:val="004539F5"/>
    <w:rsid w:val="004606C7"/>
    <w:rsid w:val="0046497E"/>
    <w:rsid w:val="0046525A"/>
    <w:rsid w:val="00473EBC"/>
    <w:rsid w:val="00481698"/>
    <w:rsid w:val="004839F4"/>
    <w:rsid w:val="00483CD0"/>
    <w:rsid w:val="004851D6"/>
    <w:rsid w:val="00491B76"/>
    <w:rsid w:val="004A1BBA"/>
    <w:rsid w:val="004A2726"/>
    <w:rsid w:val="004B2ECB"/>
    <w:rsid w:val="004B57B1"/>
    <w:rsid w:val="004C2FC0"/>
    <w:rsid w:val="004C38AB"/>
    <w:rsid w:val="004C454B"/>
    <w:rsid w:val="004D1DB6"/>
    <w:rsid w:val="004D4241"/>
    <w:rsid w:val="004D7D35"/>
    <w:rsid w:val="004E3F2D"/>
    <w:rsid w:val="004E40DE"/>
    <w:rsid w:val="004E5B2C"/>
    <w:rsid w:val="004E68BE"/>
    <w:rsid w:val="004E760F"/>
    <w:rsid w:val="004F01A1"/>
    <w:rsid w:val="004F457C"/>
    <w:rsid w:val="004F4EAD"/>
    <w:rsid w:val="004F5F23"/>
    <w:rsid w:val="005008C8"/>
    <w:rsid w:val="00505B2C"/>
    <w:rsid w:val="00507BC1"/>
    <w:rsid w:val="00511AF3"/>
    <w:rsid w:val="00516378"/>
    <w:rsid w:val="00521E43"/>
    <w:rsid w:val="00523A6C"/>
    <w:rsid w:val="00531E22"/>
    <w:rsid w:val="005403F2"/>
    <w:rsid w:val="00551E76"/>
    <w:rsid w:val="005603C6"/>
    <w:rsid w:val="00561761"/>
    <w:rsid w:val="00563E6D"/>
    <w:rsid w:val="00566DA0"/>
    <w:rsid w:val="00574295"/>
    <w:rsid w:val="00575D67"/>
    <w:rsid w:val="005765C4"/>
    <w:rsid w:val="005824F3"/>
    <w:rsid w:val="00584547"/>
    <w:rsid w:val="00592657"/>
    <w:rsid w:val="005A7374"/>
    <w:rsid w:val="005A790A"/>
    <w:rsid w:val="005B374B"/>
    <w:rsid w:val="005B73A5"/>
    <w:rsid w:val="005C368B"/>
    <w:rsid w:val="005C3BAD"/>
    <w:rsid w:val="005C3BFA"/>
    <w:rsid w:val="005D3FED"/>
    <w:rsid w:val="005D4493"/>
    <w:rsid w:val="005D4AB8"/>
    <w:rsid w:val="005E1D71"/>
    <w:rsid w:val="005E28E7"/>
    <w:rsid w:val="005F18AA"/>
    <w:rsid w:val="005F20A4"/>
    <w:rsid w:val="006002F5"/>
    <w:rsid w:val="006039D4"/>
    <w:rsid w:val="00613D54"/>
    <w:rsid w:val="006208F5"/>
    <w:rsid w:val="00624D76"/>
    <w:rsid w:val="0063076E"/>
    <w:rsid w:val="00631626"/>
    <w:rsid w:val="00632703"/>
    <w:rsid w:val="00633EB0"/>
    <w:rsid w:val="00633F7E"/>
    <w:rsid w:val="00634D42"/>
    <w:rsid w:val="00634F20"/>
    <w:rsid w:val="00636A03"/>
    <w:rsid w:val="00640AA9"/>
    <w:rsid w:val="0064271D"/>
    <w:rsid w:val="00642EF7"/>
    <w:rsid w:val="006435A6"/>
    <w:rsid w:val="00652737"/>
    <w:rsid w:val="00653D48"/>
    <w:rsid w:val="00654A7F"/>
    <w:rsid w:val="00656F55"/>
    <w:rsid w:val="006628F9"/>
    <w:rsid w:val="00666231"/>
    <w:rsid w:val="006771CF"/>
    <w:rsid w:val="00682A6C"/>
    <w:rsid w:val="00685917"/>
    <w:rsid w:val="006877DC"/>
    <w:rsid w:val="00690F98"/>
    <w:rsid w:val="0069175C"/>
    <w:rsid w:val="00693261"/>
    <w:rsid w:val="0069691E"/>
    <w:rsid w:val="00697359"/>
    <w:rsid w:val="006A0993"/>
    <w:rsid w:val="006A2D40"/>
    <w:rsid w:val="006A5D75"/>
    <w:rsid w:val="006A7507"/>
    <w:rsid w:val="006B47C2"/>
    <w:rsid w:val="006B7BEC"/>
    <w:rsid w:val="006D1994"/>
    <w:rsid w:val="006D5825"/>
    <w:rsid w:val="006E1742"/>
    <w:rsid w:val="006E2729"/>
    <w:rsid w:val="006E30F4"/>
    <w:rsid w:val="006E70CD"/>
    <w:rsid w:val="006E77FC"/>
    <w:rsid w:val="006F01BE"/>
    <w:rsid w:val="006F0D67"/>
    <w:rsid w:val="00703A1E"/>
    <w:rsid w:val="007053D4"/>
    <w:rsid w:val="0070641C"/>
    <w:rsid w:val="00706850"/>
    <w:rsid w:val="007223EA"/>
    <w:rsid w:val="00722A23"/>
    <w:rsid w:val="00722CE7"/>
    <w:rsid w:val="007254F1"/>
    <w:rsid w:val="00726728"/>
    <w:rsid w:val="007305BB"/>
    <w:rsid w:val="00733468"/>
    <w:rsid w:val="00741C14"/>
    <w:rsid w:val="007423A9"/>
    <w:rsid w:val="00745F18"/>
    <w:rsid w:val="007470C8"/>
    <w:rsid w:val="00747758"/>
    <w:rsid w:val="00750257"/>
    <w:rsid w:val="00761CDA"/>
    <w:rsid w:val="00762225"/>
    <w:rsid w:val="00762D3C"/>
    <w:rsid w:val="00763925"/>
    <w:rsid w:val="00770D09"/>
    <w:rsid w:val="0077780A"/>
    <w:rsid w:val="00784AA1"/>
    <w:rsid w:val="00790B55"/>
    <w:rsid w:val="00792F0C"/>
    <w:rsid w:val="00793FD8"/>
    <w:rsid w:val="00795155"/>
    <w:rsid w:val="007A2835"/>
    <w:rsid w:val="007A59D5"/>
    <w:rsid w:val="007A5C3C"/>
    <w:rsid w:val="007A6437"/>
    <w:rsid w:val="007B4134"/>
    <w:rsid w:val="007B5EC0"/>
    <w:rsid w:val="007C072F"/>
    <w:rsid w:val="007C28DC"/>
    <w:rsid w:val="007D26CE"/>
    <w:rsid w:val="007D51C3"/>
    <w:rsid w:val="007D51F4"/>
    <w:rsid w:val="007E17F2"/>
    <w:rsid w:val="007E28A5"/>
    <w:rsid w:val="007E556B"/>
    <w:rsid w:val="007F0C4C"/>
    <w:rsid w:val="007F270D"/>
    <w:rsid w:val="007F32E0"/>
    <w:rsid w:val="007F5697"/>
    <w:rsid w:val="007F77F7"/>
    <w:rsid w:val="00802753"/>
    <w:rsid w:val="008036D7"/>
    <w:rsid w:val="008047F4"/>
    <w:rsid w:val="00806882"/>
    <w:rsid w:val="008105CC"/>
    <w:rsid w:val="00810F76"/>
    <w:rsid w:val="008143F6"/>
    <w:rsid w:val="008147AB"/>
    <w:rsid w:val="00814EEB"/>
    <w:rsid w:val="00817059"/>
    <w:rsid w:val="00823E86"/>
    <w:rsid w:val="00826CBC"/>
    <w:rsid w:val="00827368"/>
    <w:rsid w:val="00831E84"/>
    <w:rsid w:val="008361E0"/>
    <w:rsid w:val="00837DE4"/>
    <w:rsid w:val="00840513"/>
    <w:rsid w:val="00846C0B"/>
    <w:rsid w:val="008478FA"/>
    <w:rsid w:val="00847AB5"/>
    <w:rsid w:val="00870106"/>
    <w:rsid w:val="00870699"/>
    <w:rsid w:val="008725D4"/>
    <w:rsid w:val="00873394"/>
    <w:rsid w:val="00877CFD"/>
    <w:rsid w:val="008840DE"/>
    <w:rsid w:val="00892468"/>
    <w:rsid w:val="00892F58"/>
    <w:rsid w:val="008937E9"/>
    <w:rsid w:val="00893E03"/>
    <w:rsid w:val="008964E6"/>
    <w:rsid w:val="008972C1"/>
    <w:rsid w:val="00897432"/>
    <w:rsid w:val="008A59E8"/>
    <w:rsid w:val="008B5F96"/>
    <w:rsid w:val="008C3860"/>
    <w:rsid w:val="008C442C"/>
    <w:rsid w:val="008C6EE7"/>
    <w:rsid w:val="008E008C"/>
    <w:rsid w:val="008E66A4"/>
    <w:rsid w:val="008F1FEE"/>
    <w:rsid w:val="008F2730"/>
    <w:rsid w:val="00900488"/>
    <w:rsid w:val="00900791"/>
    <w:rsid w:val="00902912"/>
    <w:rsid w:val="00903070"/>
    <w:rsid w:val="0090570A"/>
    <w:rsid w:val="00906019"/>
    <w:rsid w:val="00907D80"/>
    <w:rsid w:val="009107B0"/>
    <w:rsid w:val="00911F33"/>
    <w:rsid w:val="009212B6"/>
    <w:rsid w:val="00921ACB"/>
    <w:rsid w:val="009227AD"/>
    <w:rsid w:val="009415A4"/>
    <w:rsid w:val="009600FE"/>
    <w:rsid w:val="00963A1B"/>
    <w:rsid w:val="00965D74"/>
    <w:rsid w:val="0097066D"/>
    <w:rsid w:val="00971B86"/>
    <w:rsid w:val="00974391"/>
    <w:rsid w:val="009801FA"/>
    <w:rsid w:val="00983BD8"/>
    <w:rsid w:val="00991F72"/>
    <w:rsid w:val="00992E7E"/>
    <w:rsid w:val="009962B3"/>
    <w:rsid w:val="009977CE"/>
    <w:rsid w:val="009A0536"/>
    <w:rsid w:val="009A6D6B"/>
    <w:rsid w:val="009B075E"/>
    <w:rsid w:val="009B3985"/>
    <w:rsid w:val="009B4395"/>
    <w:rsid w:val="009B47CF"/>
    <w:rsid w:val="009B53EC"/>
    <w:rsid w:val="009B55AB"/>
    <w:rsid w:val="009D32C3"/>
    <w:rsid w:val="009D41E1"/>
    <w:rsid w:val="009D67BA"/>
    <w:rsid w:val="009E55AF"/>
    <w:rsid w:val="009F5D2B"/>
    <w:rsid w:val="00A00C57"/>
    <w:rsid w:val="00A03DF8"/>
    <w:rsid w:val="00A11623"/>
    <w:rsid w:val="00A17361"/>
    <w:rsid w:val="00A209C5"/>
    <w:rsid w:val="00A23F8A"/>
    <w:rsid w:val="00A2528D"/>
    <w:rsid w:val="00A260FA"/>
    <w:rsid w:val="00A26C7C"/>
    <w:rsid w:val="00A319D3"/>
    <w:rsid w:val="00A3322D"/>
    <w:rsid w:val="00A35CC9"/>
    <w:rsid w:val="00A41D8C"/>
    <w:rsid w:val="00A4336A"/>
    <w:rsid w:val="00A434E0"/>
    <w:rsid w:val="00A4502E"/>
    <w:rsid w:val="00A458DF"/>
    <w:rsid w:val="00A50DBB"/>
    <w:rsid w:val="00A57969"/>
    <w:rsid w:val="00A6004D"/>
    <w:rsid w:val="00A61C00"/>
    <w:rsid w:val="00A61FC2"/>
    <w:rsid w:val="00A64770"/>
    <w:rsid w:val="00A657C6"/>
    <w:rsid w:val="00A6644C"/>
    <w:rsid w:val="00A7025F"/>
    <w:rsid w:val="00A75EDD"/>
    <w:rsid w:val="00A83188"/>
    <w:rsid w:val="00A8669E"/>
    <w:rsid w:val="00A923CB"/>
    <w:rsid w:val="00A9305F"/>
    <w:rsid w:val="00A94902"/>
    <w:rsid w:val="00A94BA4"/>
    <w:rsid w:val="00AA2FF5"/>
    <w:rsid w:val="00AA33F0"/>
    <w:rsid w:val="00AA65F3"/>
    <w:rsid w:val="00AB1C9A"/>
    <w:rsid w:val="00AB5363"/>
    <w:rsid w:val="00AC14DB"/>
    <w:rsid w:val="00AC2B94"/>
    <w:rsid w:val="00AC5D79"/>
    <w:rsid w:val="00AC7049"/>
    <w:rsid w:val="00AC7D52"/>
    <w:rsid w:val="00AD0856"/>
    <w:rsid w:val="00AD0C3E"/>
    <w:rsid w:val="00AD5903"/>
    <w:rsid w:val="00AE106B"/>
    <w:rsid w:val="00AE3336"/>
    <w:rsid w:val="00AE3937"/>
    <w:rsid w:val="00AF1F7F"/>
    <w:rsid w:val="00AF2543"/>
    <w:rsid w:val="00AF4E1A"/>
    <w:rsid w:val="00AF51FC"/>
    <w:rsid w:val="00AF75ED"/>
    <w:rsid w:val="00B05E78"/>
    <w:rsid w:val="00B1278E"/>
    <w:rsid w:val="00B130AD"/>
    <w:rsid w:val="00B136B8"/>
    <w:rsid w:val="00B1463B"/>
    <w:rsid w:val="00B1734F"/>
    <w:rsid w:val="00B2148F"/>
    <w:rsid w:val="00B3249C"/>
    <w:rsid w:val="00B33FE5"/>
    <w:rsid w:val="00B41675"/>
    <w:rsid w:val="00B43305"/>
    <w:rsid w:val="00B55C52"/>
    <w:rsid w:val="00B63AE1"/>
    <w:rsid w:val="00B670B5"/>
    <w:rsid w:val="00B70CE2"/>
    <w:rsid w:val="00B71B3E"/>
    <w:rsid w:val="00B73A53"/>
    <w:rsid w:val="00B75730"/>
    <w:rsid w:val="00B82528"/>
    <w:rsid w:val="00B826CB"/>
    <w:rsid w:val="00B833EA"/>
    <w:rsid w:val="00B9370C"/>
    <w:rsid w:val="00B94D84"/>
    <w:rsid w:val="00B95F7B"/>
    <w:rsid w:val="00B979EF"/>
    <w:rsid w:val="00BA0B06"/>
    <w:rsid w:val="00BA164B"/>
    <w:rsid w:val="00BB05D0"/>
    <w:rsid w:val="00BB0939"/>
    <w:rsid w:val="00BB1A51"/>
    <w:rsid w:val="00BB364B"/>
    <w:rsid w:val="00BC37AB"/>
    <w:rsid w:val="00BC5FC0"/>
    <w:rsid w:val="00BD0916"/>
    <w:rsid w:val="00BD2CE0"/>
    <w:rsid w:val="00BD3218"/>
    <w:rsid w:val="00BE09BB"/>
    <w:rsid w:val="00BE6E6C"/>
    <w:rsid w:val="00BE754D"/>
    <w:rsid w:val="00BF0FB4"/>
    <w:rsid w:val="00C07C18"/>
    <w:rsid w:val="00C13549"/>
    <w:rsid w:val="00C1455E"/>
    <w:rsid w:val="00C14B62"/>
    <w:rsid w:val="00C17394"/>
    <w:rsid w:val="00C27BA9"/>
    <w:rsid w:val="00C42FBC"/>
    <w:rsid w:val="00C46C5D"/>
    <w:rsid w:val="00C47356"/>
    <w:rsid w:val="00C479DD"/>
    <w:rsid w:val="00C5038E"/>
    <w:rsid w:val="00C52FE1"/>
    <w:rsid w:val="00C55AAF"/>
    <w:rsid w:val="00C57CFB"/>
    <w:rsid w:val="00C606B2"/>
    <w:rsid w:val="00C62B45"/>
    <w:rsid w:val="00C646D3"/>
    <w:rsid w:val="00C64989"/>
    <w:rsid w:val="00C654C2"/>
    <w:rsid w:val="00C7570B"/>
    <w:rsid w:val="00C825A9"/>
    <w:rsid w:val="00C84F74"/>
    <w:rsid w:val="00C86FA0"/>
    <w:rsid w:val="00C87B9E"/>
    <w:rsid w:val="00C93B2E"/>
    <w:rsid w:val="00C9548E"/>
    <w:rsid w:val="00C9580E"/>
    <w:rsid w:val="00C9690B"/>
    <w:rsid w:val="00CA3496"/>
    <w:rsid w:val="00CA495A"/>
    <w:rsid w:val="00CA5002"/>
    <w:rsid w:val="00CA77C5"/>
    <w:rsid w:val="00CB36A5"/>
    <w:rsid w:val="00CB6BBB"/>
    <w:rsid w:val="00CB6D4D"/>
    <w:rsid w:val="00CB70D6"/>
    <w:rsid w:val="00CC1B9E"/>
    <w:rsid w:val="00CC2524"/>
    <w:rsid w:val="00CE2A02"/>
    <w:rsid w:val="00CF7579"/>
    <w:rsid w:val="00D0793A"/>
    <w:rsid w:val="00D10720"/>
    <w:rsid w:val="00D108FD"/>
    <w:rsid w:val="00D10F67"/>
    <w:rsid w:val="00D2086E"/>
    <w:rsid w:val="00D24893"/>
    <w:rsid w:val="00D2553D"/>
    <w:rsid w:val="00D31F66"/>
    <w:rsid w:val="00D32DFE"/>
    <w:rsid w:val="00D42F4B"/>
    <w:rsid w:val="00D4481F"/>
    <w:rsid w:val="00D4690B"/>
    <w:rsid w:val="00D530A3"/>
    <w:rsid w:val="00D538CC"/>
    <w:rsid w:val="00D57ADF"/>
    <w:rsid w:val="00D62BD7"/>
    <w:rsid w:val="00D6373C"/>
    <w:rsid w:val="00D63A74"/>
    <w:rsid w:val="00D650D8"/>
    <w:rsid w:val="00D675E2"/>
    <w:rsid w:val="00D72097"/>
    <w:rsid w:val="00D74A13"/>
    <w:rsid w:val="00D82B91"/>
    <w:rsid w:val="00D83B46"/>
    <w:rsid w:val="00DA00C2"/>
    <w:rsid w:val="00DA260B"/>
    <w:rsid w:val="00DA40B5"/>
    <w:rsid w:val="00DB5A5E"/>
    <w:rsid w:val="00DC27BE"/>
    <w:rsid w:val="00DD0B13"/>
    <w:rsid w:val="00DE2296"/>
    <w:rsid w:val="00DF28EE"/>
    <w:rsid w:val="00E022EE"/>
    <w:rsid w:val="00E05CA4"/>
    <w:rsid w:val="00E14054"/>
    <w:rsid w:val="00E17404"/>
    <w:rsid w:val="00E23235"/>
    <w:rsid w:val="00E24301"/>
    <w:rsid w:val="00E258FF"/>
    <w:rsid w:val="00E2664B"/>
    <w:rsid w:val="00E31183"/>
    <w:rsid w:val="00E322E9"/>
    <w:rsid w:val="00E503BC"/>
    <w:rsid w:val="00E5173F"/>
    <w:rsid w:val="00E5376B"/>
    <w:rsid w:val="00E56C6C"/>
    <w:rsid w:val="00E6161E"/>
    <w:rsid w:val="00E743F2"/>
    <w:rsid w:val="00E75AB7"/>
    <w:rsid w:val="00E83EB9"/>
    <w:rsid w:val="00E8510C"/>
    <w:rsid w:val="00E8524C"/>
    <w:rsid w:val="00E85327"/>
    <w:rsid w:val="00E85B05"/>
    <w:rsid w:val="00E86C85"/>
    <w:rsid w:val="00E90294"/>
    <w:rsid w:val="00E92C8E"/>
    <w:rsid w:val="00E94C96"/>
    <w:rsid w:val="00EA31A2"/>
    <w:rsid w:val="00EA33A4"/>
    <w:rsid w:val="00EA7D03"/>
    <w:rsid w:val="00EB08FB"/>
    <w:rsid w:val="00EB0AB2"/>
    <w:rsid w:val="00EB0DF3"/>
    <w:rsid w:val="00EB3BE6"/>
    <w:rsid w:val="00EB62B1"/>
    <w:rsid w:val="00EC1162"/>
    <w:rsid w:val="00EC3925"/>
    <w:rsid w:val="00EC695E"/>
    <w:rsid w:val="00EC79E2"/>
    <w:rsid w:val="00EC7F10"/>
    <w:rsid w:val="00ED059F"/>
    <w:rsid w:val="00ED08A3"/>
    <w:rsid w:val="00EE36C7"/>
    <w:rsid w:val="00EE65E2"/>
    <w:rsid w:val="00EF1553"/>
    <w:rsid w:val="00EF1C44"/>
    <w:rsid w:val="00EF5492"/>
    <w:rsid w:val="00EF57CF"/>
    <w:rsid w:val="00EF694D"/>
    <w:rsid w:val="00EF7D05"/>
    <w:rsid w:val="00F043C7"/>
    <w:rsid w:val="00F0445C"/>
    <w:rsid w:val="00F118EA"/>
    <w:rsid w:val="00F147CB"/>
    <w:rsid w:val="00F22B47"/>
    <w:rsid w:val="00F24BFF"/>
    <w:rsid w:val="00F266B7"/>
    <w:rsid w:val="00F26877"/>
    <w:rsid w:val="00F274F4"/>
    <w:rsid w:val="00F33558"/>
    <w:rsid w:val="00F34778"/>
    <w:rsid w:val="00F3538F"/>
    <w:rsid w:val="00F35C09"/>
    <w:rsid w:val="00F375EE"/>
    <w:rsid w:val="00F378EC"/>
    <w:rsid w:val="00F42E50"/>
    <w:rsid w:val="00F451E5"/>
    <w:rsid w:val="00F46EBD"/>
    <w:rsid w:val="00F47973"/>
    <w:rsid w:val="00F569BB"/>
    <w:rsid w:val="00F572E9"/>
    <w:rsid w:val="00F579EC"/>
    <w:rsid w:val="00F57AF9"/>
    <w:rsid w:val="00F619E3"/>
    <w:rsid w:val="00F6326D"/>
    <w:rsid w:val="00F632EE"/>
    <w:rsid w:val="00F64A1A"/>
    <w:rsid w:val="00F64C2C"/>
    <w:rsid w:val="00F6714F"/>
    <w:rsid w:val="00F7046F"/>
    <w:rsid w:val="00F71086"/>
    <w:rsid w:val="00F75C26"/>
    <w:rsid w:val="00F80986"/>
    <w:rsid w:val="00F8634D"/>
    <w:rsid w:val="00F93BD9"/>
    <w:rsid w:val="00F94821"/>
    <w:rsid w:val="00F96FB0"/>
    <w:rsid w:val="00FB2742"/>
    <w:rsid w:val="00FB345E"/>
    <w:rsid w:val="00FB3555"/>
    <w:rsid w:val="00FC51BC"/>
    <w:rsid w:val="00FC723B"/>
    <w:rsid w:val="00FD4D17"/>
    <w:rsid w:val="00FF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FED10-EA13-4382-BA4A-F717456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paragraph" w:styleId="BalloonText">
    <w:name w:val="Balloon Text"/>
    <w:basedOn w:val="Normal"/>
    <w:link w:val="BalloonTextChar"/>
    <w:uiPriority w:val="99"/>
    <w:semiHidden/>
    <w:unhideWhenUsed/>
    <w:rsid w:val="00E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4E1A"/>
    <w:pPr>
      <w:widowControl w:val="0"/>
      <w:adjustRightInd w:val="0"/>
      <w:spacing w:after="0" w:line="360" w:lineRule="auto"/>
      <w:jc w:val="center"/>
      <w:textAlignment w:val="baseline"/>
    </w:pPr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F4E1A"/>
    <w:rPr>
      <w:rFonts w:ascii="Arial Armenian" w:eastAsia="Times New Roman" w:hAnsi="Arial Armenian" w:cs="Times New Roman"/>
      <w:b/>
      <w:i/>
      <w:spacing w:val="10"/>
      <w:sz w:val="4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A6FB-AE0E-4239-B6F7-98B1C87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586</cp:revision>
  <cp:lastPrinted>2024-02-14T15:57:00Z</cp:lastPrinted>
  <dcterms:created xsi:type="dcterms:W3CDTF">2020-05-31T17:37:00Z</dcterms:created>
  <dcterms:modified xsi:type="dcterms:W3CDTF">2024-10-02T06:43:00Z</dcterms:modified>
</cp:coreProperties>
</file>